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E8220" w14:textId="094DF2AA" w:rsidR="007B5946" w:rsidRPr="00DC623A" w:rsidRDefault="005609E9" w:rsidP="00DB0B1D">
      <w:pPr>
        <w:rPr>
          <w:rFonts w:ascii="Arial" w:hAnsi="Arial" w:cs="Arial"/>
          <w:sz w:val="20"/>
        </w:rPr>
      </w:pPr>
      <w:bookmarkStart w:id="0" w:name="OLE_LINK50"/>
      <w:r>
        <w:rPr>
          <w:rFonts w:ascii="Arial" w:hAnsi="Arial" w:cs="Arial"/>
          <w:noProof/>
          <w:sz w:val="20"/>
          <w:lang w:eastAsia="ja-JP"/>
        </w:rPr>
        <w:drawing>
          <wp:inline distT="0" distB="0" distL="0" distR="0" wp14:anchorId="35BBE77C" wp14:editId="04AC4E6D">
            <wp:extent cx="1200150" cy="4225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AS 2022 log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120" cy="432789"/>
                    </a:xfrm>
                    <a:prstGeom prst="rect">
                      <a:avLst/>
                    </a:prstGeom>
                  </pic:spPr>
                </pic:pic>
              </a:graphicData>
            </a:graphic>
          </wp:inline>
        </w:drawing>
      </w:r>
    </w:p>
    <w:p w14:paraId="5E7DEFEE" w14:textId="651EF8A6" w:rsidR="009A670E" w:rsidRPr="00DC623A" w:rsidRDefault="009A670E" w:rsidP="007B5946">
      <w:pPr>
        <w:rPr>
          <w:rFonts w:ascii="Arial" w:hAnsi="Arial" w:cs="Arial"/>
          <w:sz w:val="20"/>
        </w:rPr>
      </w:pPr>
    </w:p>
    <w:p w14:paraId="46F72BDF" w14:textId="5BB644BA" w:rsidR="00B16F99" w:rsidRPr="00DC623A" w:rsidRDefault="00B16F99" w:rsidP="00B16F99">
      <w:pPr>
        <w:rPr>
          <w:rFonts w:ascii="Arial" w:hAnsi="Arial" w:cs="Arial"/>
          <w:b/>
          <w:sz w:val="28"/>
          <w:szCs w:val="28"/>
        </w:rPr>
      </w:pPr>
      <w:r w:rsidRPr="00DC623A">
        <w:rPr>
          <w:rFonts w:ascii="Arial" w:hAnsi="Arial" w:cs="Arial"/>
          <w:b/>
          <w:sz w:val="28"/>
          <w:szCs w:val="28"/>
        </w:rPr>
        <w:t>Supp</w:t>
      </w:r>
      <w:r w:rsidR="00B73A1C">
        <w:rPr>
          <w:rFonts w:ascii="Arial" w:hAnsi="Arial" w:cs="Arial"/>
          <w:b/>
          <w:sz w:val="28"/>
          <w:szCs w:val="28"/>
        </w:rPr>
        <w:t>orting</w:t>
      </w:r>
      <w:r w:rsidRPr="00DC623A">
        <w:rPr>
          <w:rFonts w:ascii="Arial" w:hAnsi="Arial" w:cs="Arial"/>
          <w:b/>
          <w:sz w:val="28"/>
          <w:szCs w:val="28"/>
        </w:rPr>
        <w:t xml:space="preserve"> Information for</w:t>
      </w:r>
    </w:p>
    <w:p w14:paraId="135AEE58" w14:textId="72BFCD8D" w:rsidR="00B16F99" w:rsidRPr="00DC623A" w:rsidRDefault="00DA4E61" w:rsidP="00B16F99">
      <w:pPr>
        <w:rPr>
          <w:rFonts w:ascii="Arial" w:hAnsi="Arial" w:cs="Arial"/>
          <w:szCs w:val="24"/>
        </w:rPr>
      </w:pPr>
      <w:bookmarkStart w:id="1" w:name="_Hlk213654666"/>
      <w:r w:rsidRPr="00DA4E61">
        <w:rPr>
          <w:rFonts w:ascii="Arial" w:hAnsi="Arial" w:cs="Arial"/>
          <w:sz w:val="28"/>
          <w:szCs w:val="28"/>
        </w:rPr>
        <w:t xml:space="preserve">Boundaries </w:t>
      </w:r>
      <w:r w:rsidR="00E04A09" w:rsidRPr="00DA4E61">
        <w:rPr>
          <w:rFonts w:ascii="Arial" w:hAnsi="Arial" w:cs="Arial"/>
          <w:sz w:val="28"/>
          <w:szCs w:val="28"/>
        </w:rPr>
        <w:t>of executive functions in large language models:</w:t>
      </w:r>
      <w:r w:rsidRPr="00DA4E61">
        <w:rPr>
          <w:rFonts w:ascii="Arial" w:hAnsi="Arial" w:cs="Arial"/>
          <w:sz w:val="28"/>
          <w:szCs w:val="28"/>
        </w:rPr>
        <w:t xml:space="preserve"> GPT-4o </w:t>
      </w:r>
      <w:r w:rsidR="00E04A09" w:rsidRPr="00DA4E61">
        <w:rPr>
          <w:rFonts w:ascii="Arial" w:hAnsi="Arial" w:cs="Arial"/>
          <w:sz w:val="28"/>
          <w:szCs w:val="28"/>
        </w:rPr>
        <w:t>selectively replicates human performance</w:t>
      </w:r>
      <w:bookmarkEnd w:id="1"/>
    </w:p>
    <w:p w14:paraId="773A15B7" w14:textId="77777777" w:rsidR="00015F74" w:rsidRPr="00DC623A" w:rsidRDefault="00015F74" w:rsidP="007B5946">
      <w:pPr>
        <w:rPr>
          <w:rFonts w:ascii="Arial" w:hAnsi="Arial" w:cs="Arial"/>
          <w:sz w:val="20"/>
        </w:rPr>
      </w:pPr>
    </w:p>
    <w:p w14:paraId="6985025A" w14:textId="77777777" w:rsidR="00B16F99" w:rsidRPr="00DC623A" w:rsidRDefault="00B16F99" w:rsidP="007B5946">
      <w:pPr>
        <w:rPr>
          <w:rFonts w:ascii="Arial" w:hAnsi="Arial" w:cs="Arial"/>
          <w:sz w:val="20"/>
        </w:rPr>
      </w:pPr>
    </w:p>
    <w:p w14:paraId="1F64AF38" w14:textId="77777777" w:rsidR="00E04A09" w:rsidRPr="00E04A09" w:rsidRDefault="00E04A09" w:rsidP="00E04A09">
      <w:pPr>
        <w:rPr>
          <w:rFonts w:ascii="Arial" w:hAnsi="Arial" w:cs="Arial"/>
          <w:sz w:val="20"/>
        </w:rPr>
      </w:pPr>
      <w:bookmarkStart w:id="2" w:name="OLE_LINK288"/>
      <w:bookmarkStart w:id="3" w:name="OLE_LINK140"/>
      <w:bookmarkStart w:id="4" w:name="OLE_LINK1148"/>
      <w:bookmarkStart w:id="5" w:name="OLE_LINK263"/>
      <w:r w:rsidRPr="00E04A09">
        <w:rPr>
          <w:rFonts w:ascii="Arial" w:hAnsi="Arial" w:cs="Arial"/>
          <w:sz w:val="20"/>
        </w:rPr>
        <w:t>Tongyi Zhang</w:t>
      </w:r>
      <w:r w:rsidRPr="00E04A09">
        <w:rPr>
          <w:rFonts w:ascii="Arial" w:hAnsi="Arial" w:cs="Arial"/>
          <w:sz w:val="20"/>
          <w:vertAlign w:val="superscript"/>
        </w:rPr>
        <w:t xml:space="preserve"> </w:t>
      </w:r>
      <w:bookmarkEnd w:id="2"/>
      <w:r w:rsidRPr="00E04A09">
        <w:rPr>
          <w:rFonts w:ascii="Arial" w:hAnsi="Arial" w:cs="Arial"/>
          <w:sz w:val="20"/>
          <w:vertAlign w:val="superscript"/>
        </w:rPr>
        <w:t>1</w:t>
      </w:r>
      <w:r w:rsidRPr="00E04A09">
        <w:rPr>
          <w:rFonts w:ascii="Arial" w:hAnsi="Arial" w:cs="Arial"/>
          <w:sz w:val="20"/>
        </w:rPr>
        <w:t>, Jiang Qiu</w:t>
      </w:r>
      <w:r w:rsidRPr="00E04A09">
        <w:rPr>
          <w:rFonts w:ascii="Arial" w:hAnsi="Arial" w:cs="Arial" w:hint="eastAsia"/>
          <w:sz w:val="20"/>
          <w:vertAlign w:val="superscript"/>
        </w:rPr>
        <w:t>2</w:t>
      </w:r>
      <w:r w:rsidRPr="00E04A09">
        <w:rPr>
          <w:rFonts w:ascii="Arial" w:hAnsi="Arial" w:cs="Arial"/>
          <w:sz w:val="20"/>
        </w:rPr>
        <w:t xml:space="preserve">, and </w:t>
      </w:r>
      <w:bookmarkStart w:id="6" w:name="OLE_LINK298"/>
      <w:r w:rsidRPr="00E04A09">
        <w:rPr>
          <w:rFonts w:ascii="Arial" w:hAnsi="Arial" w:cs="Arial"/>
          <w:sz w:val="20"/>
        </w:rPr>
        <w:t>Xin Zhao</w:t>
      </w:r>
      <w:bookmarkEnd w:id="6"/>
      <w:r w:rsidRPr="00E04A09">
        <w:rPr>
          <w:rFonts w:ascii="Arial" w:hAnsi="Arial" w:cs="Arial"/>
          <w:sz w:val="20"/>
          <w:vertAlign w:val="superscript"/>
        </w:rPr>
        <w:t>1</w:t>
      </w:r>
      <w:r w:rsidRPr="00E04A09">
        <w:rPr>
          <w:rFonts w:ascii="Arial" w:hAnsi="Arial" w:cs="Arial"/>
          <w:sz w:val="20"/>
        </w:rPr>
        <w:t>*</w:t>
      </w:r>
    </w:p>
    <w:bookmarkEnd w:id="3"/>
    <w:bookmarkEnd w:id="4"/>
    <w:p w14:paraId="33BC989C" w14:textId="77777777" w:rsidR="00E04A09" w:rsidRDefault="00E04A09" w:rsidP="00E04A09">
      <w:pPr>
        <w:rPr>
          <w:rFonts w:ascii="Arial" w:hAnsi="Arial" w:cs="Arial"/>
          <w:sz w:val="20"/>
          <w:vertAlign w:val="superscript"/>
        </w:rPr>
      </w:pPr>
    </w:p>
    <w:p w14:paraId="51CCE0ED" w14:textId="09C6690C" w:rsidR="00E04A09" w:rsidRPr="009974AA" w:rsidRDefault="00E04A09" w:rsidP="00E04A09">
      <w:pPr>
        <w:rPr>
          <w:rFonts w:ascii="Arial" w:hAnsi="Arial" w:cs="Arial"/>
          <w:sz w:val="20"/>
        </w:rPr>
      </w:pPr>
      <w:r w:rsidRPr="00E04A09">
        <w:rPr>
          <w:rFonts w:ascii="Arial" w:hAnsi="Arial" w:cs="Arial"/>
          <w:sz w:val="20"/>
          <w:vertAlign w:val="superscript"/>
        </w:rPr>
        <w:t>*</w:t>
      </w:r>
      <w:r w:rsidRPr="00E04A09">
        <w:rPr>
          <w:rFonts w:ascii="Arial" w:hAnsi="Arial" w:cs="Arial"/>
          <w:sz w:val="20"/>
        </w:rPr>
        <w:t xml:space="preserve">Corresponding authors: Xin Zhao </w:t>
      </w:r>
    </w:p>
    <w:p w14:paraId="1E712260" w14:textId="77777777" w:rsidR="005A0690" w:rsidRPr="005A0690" w:rsidRDefault="005A0690" w:rsidP="005A0690">
      <w:pPr>
        <w:rPr>
          <w:lang w:eastAsia="zh-CN"/>
        </w:rPr>
      </w:pPr>
      <w:bookmarkStart w:id="7" w:name="OLE_LINK93"/>
      <w:r w:rsidRPr="005A0690">
        <w:rPr>
          <w:lang w:eastAsia="zh-CN"/>
        </w:rPr>
        <w:t xml:space="preserve">Email: </w:t>
      </w:r>
      <w:bookmarkStart w:id="8" w:name="_Hlk213830955"/>
      <w:r w:rsidRPr="005A0690">
        <w:rPr>
          <w:lang w:eastAsia="zh-CN"/>
        </w:rPr>
        <w:fldChar w:fldCharType="begin"/>
      </w:r>
      <w:r w:rsidRPr="005A0690">
        <w:rPr>
          <w:lang w:eastAsia="zh-CN"/>
        </w:rPr>
        <w:instrText>HYPERLINK "http://psyzhaoxin@nwnu.edu.cn"</w:instrText>
      </w:r>
      <w:r w:rsidRPr="005A0690">
        <w:rPr>
          <w:lang w:eastAsia="zh-CN"/>
        </w:rPr>
      </w:r>
      <w:r w:rsidRPr="005A0690">
        <w:rPr>
          <w:lang w:eastAsia="zh-CN"/>
        </w:rPr>
        <w:fldChar w:fldCharType="separate"/>
      </w:r>
      <w:r w:rsidRPr="005A0690">
        <w:rPr>
          <w:rStyle w:val="affff5"/>
          <w:lang w:eastAsia="zh-CN"/>
        </w:rPr>
        <w:t>psyzhaoxin@nwnu.edu.cn</w:t>
      </w:r>
      <w:r w:rsidRPr="005A0690">
        <w:rPr>
          <w:lang w:eastAsia="zh-CN"/>
        </w:rPr>
        <w:fldChar w:fldCharType="end"/>
      </w:r>
      <w:bookmarkEnd w:id="8"/>
    </w:p>
    <w:bookmarkEnd w:id="7"/>
    <w:p w14:paraId="7540790A" w14:textId="77777777" w:rsidR="005A0690" w:rsidRPr="005A0690" w:rsidRDefault="005A0690" w:rsidP="005A0690">
      <w:pPr>
        <w:rPr>
          <w:lang w:eastAsia="zh-CN"/>
        </w:rPr>
      </w:pPr>
      <w:r w:rsidRPr="005A0690">
        <w:rPr>
          <w:lang w:eastAsia="zh-CN"/>
        </w:rPr>
        <w:t>Phone</w:t>
      </w:r>
      <w:r w:rsidRPr="005A0690">
        <w:rPr>
          <w:rFonts w:hint="eastAsia"/>
          <w:lang w:eastAsia="zh-CN"/>
        </w:rPr>
        <w:t xml:space="preserve">: </w:t>
      </w:r>
      <w:r w:rsidRPr="005A0690">
        <w:rPr>
          <w:lang w:eastAsia="zh-CN"/>
        </w:rPr>
        <w:t>+86-931-7975316</w:t>
      </w:r>
    </w:p>
    <w:p w14:paraId="02B5D33B" w14:textId="77777777" w:rsidR="005A0690" w:rsidRPr="005A0690" w:rsidRDefault="005A0690" w:rsidP="00E04A09">
      <w:pPr>
        <w:rPr>
          <w:rFonts w:ascii="Arial" w:hAnsi="Arial" w:cs="Arial"/>
          <w:sz w:val="20"/>
          <w:lang w:eastAsia="zh-CN"/>
        </w:rPr>
      </w:pPr>
    </w:p>
    <w:bookmarkEnd w:id="5"/>
    <w:p w14:paraId="51DF9633" w14:textId="77777777" w:rsidR="00015F74" w:rsidRPr="00DC623A" w:rsidRDefault="00015F74">
      <w:pPr>
        <w:rPr>
          <w:rFonts w:ascii="Arial" w:hAnsi="Arial" w:cs="Arial"/>
          <w:b/>
          <w:sz w:val="20"/>
          <w:lang w:eastAsia="zh-CN"/>
        </w:rPr>
      </w:pPr>
    </w:p>
    <w:p w14:paraId="09920EA7" w14:textId="77777777" w:rsidR="002C030F" w:rsidRPr="00DC623A" w:rsidRDefault="009743A9">
      <w:pPr>
        <w:rPr>
          <w:rFonts w:ascii="Arial" w:hAnsi="Arial" w:cs="Arial"/>
          <w:b/>
          <w:sz w:val="20"/>
        </w:rPr>
      </w:pPr>
      <w:r w:rsidRPr="00DC623A">
        <w:rPr>
          <w:rFonts w:ascii="Arial" w:hAnsi="Arial" w:cs="Arial"/>
          <w:b/>
          <w:sz w:val="20"/>
        </w:rPr>
        <w:t xml:space="preserve">This PDF file </w:t>
      </w:r>
      <w:r w:rsidR="002C030F" w:rsidRPr="00DC623A">
        <w:rPr>
          <w:rFonts w:ascii="Arial" w:hAnsi="Arial" w:cs="Arial"/>
          <w:b/>
          <w:sz w:val="20"/>
        </w:rPr>
        <w:t>includes:</w:t>
      </w:r>
    </w:p>
    <w:p w14:paraId="4348D444" w14:textId="77777777" w:rsidR="002C030F" w:rsidRPr="00DC623A" w:rsidRDefault="002C030F">
      <w:pPr>
        <w:rPr>
          <w:rFonts w:ascii="Arial" w:hAnsi="Arial" w:cs="Arial"/>
          <w:sz w:val="20"/>
        </w:rPr>
      </w:pPr>
    </w:p>
    <w:p w14:paraId="5C040600" w14:textId="424843AA" w:rsidR="002C030F" w:rsidRPr="00DC623A" w:rsidRDefault="00B73A1C" w:rsidP="00262D72">
      <w:pPr>
        <w:ind w:left="720"/>
        <w:rPr>
          <w:rFonts w:ascii="Arial" w:hAnsi="Arial" w:cs="Arial"/>
          <w:sz w:val="20"/>
        </w:rPr>
      </w:pPr>
      <w:r>
        <w:rPr>
          <w:rFonts w:ascii="Arial" w:hAnsi="Arial" w:cs="Arial"/>
          <w:sz w:val="20"/>
        </w:rPr>
        <w:t>Supporting</w:t>
      </w:r>
      <w:r w:rsidR="007B5946" w:rsidRPr="00DC623A">
        <w:rPr>
          <w:rFonts w:ascii="Arial" w:hAnsi="Arial" w:cs="Arial"/>
          <w:sz w:val="20"/>
        </w:rPr>
        <w:t xml:space="preserve"> </w:t>
      </w:r>
      <w:r w:rsidR="00D346C2" w:rsidRPr="00DC623A">
        <w:rPr>
          <w:rFonts w:ascii="Arial" w:hAnsi="Arial" w:cs="Arial"/>
          <w:sz w:val="20"/>
        </w:rPr>
        <w:t>t</w:t>
      </w:r>
      <w:r w:rsidR="002C030F" w:rsidRPr="00DC623A">
        <w:rPr>
          <w:rFonts w:ascii="Arial" w:hAnsi="Arial" w:cs="Arial"/>
          <w:sz w:val="20"/>
        </w:rPr>
        <w:t>ext</w:t>
      </w:r>
    </w:p>
    <w:p w14:paraId="21670AEA" w14:textId="1E5D7E7B" w:rsidR="002C030F" w:rsidRPr="00DC623A" w:rsidRDefault="00DA59EA" w:rsidP="00262D72">
      <w:pPr>
        <w:ind w:left="720"/>
        <w:rPr>
          <w:rFonts w:ascii="Arial" w:hAnsi="Arial" w:cs="Arial"/>
          <w:sz w:val="20"/>
        </w:rPr>
      </w:pPr>
      <w:r w:rsidRPr="00DC623A">
        <w:rPr>
          <w:rFonts w:ascii="Arial" w:hAnsi="Arial" w:cs="Arial"/>
          <w:sz w:val="20"/>
        </w:rPr>
        <w:t>Figures</w:t>
      </w:r>
      <w:r w:rsidR="00A3403B" w:rsidRPr="00DC623A">
        <w:rPr>
          <w:rFonts w:ascii="Arial" w:hAnsi="Arial" w:cs="Arial"/>
          <w:sz w:val="20"/>
        </w:rPr>
        <w:t xml:space="preserve"> </w:t>
      </w:r>
      <w:r w:rsidR="002C030F" w:rsidRPr="00DC623A">
        <w:rPr>
          <w:rFonts w:ascii="Arial" w:hAnsi="Arial" w:cs="Arial"/>
          <w:sz w:val="20"/>
        </w:rPr>
        <w:t>S1</w:t>
      </w:r>
      <w:r w:rsidR="00A3403B" w:rsidRPr="00DC623A">
        <w:rPr>
          <w:rFonts w:ascii="Arial" w:hAnsi="Arial" w:cs="Arial"/>
          <w:sz w:val="20"/>
        </w:rPr>
        <w:t xml:space="preserve"> to </w:t>
      </w:r>
      <w:r w:rsidR="000546B6" w:rsidRPr="00DC623A">
        <w:rPr>
          <w:rFonts w:ascii="Arial" w:hAnsi="Arial" w:cs="Arial"/>
          <w:sz w:val="20"/>
        </w:rPr>
        <w:t>S</w:t>
      </w:r>
      <w:r w:rsidR="000546B6">
        <w:rPr>
          <w:rFonts w:ascii="Arial" w:hAnsi="Arial" w:cs="Arial"/>
          <w:sz w:val="20"/>
        </w:rPr>
        <w:t>5</w:t>
      </w:r>
    </w:p>
    <w:p w14:paraId="091A6F7B" w14:textId="76E73B84" w:rsidR="002C030F" w:rsidRPr="00DC623A" w:rsidRDefault="002C030F" w:rsidP="00262D72">
      <w:pPr>
        <w:ind w:left="720"/>
        <w:rPr>
          <w:rFonts w:ascii="Arial" w:hAnsi="Arial" w:cs="Arial"/>
          <w:sz w:val="20"/>
        </w:rPr>
      </w:pPr>
      <w:r w:rsidRPr="00DC623A">
        <w:rPr>
          <w:rFonts w:ascii="Arial" w:hAnsi="Arial" w:cs="Arial"/>
          <w:sz w:val="20"/>
        </w:rPr>
        <w:t>Tables S1</w:t>
      </w:r>
      <w:r w:rsidR="00A3403B" w:rsidRPr="00DC623A">
        <w:rPr>
          <w:rFonts w:ascii="Arial" w:hAnsi="Arial" w:cs="Arial"/>
          <w:sz w:val="20"/>
        </w:rPr>
        <w:t xml:space="preserve"> to </w:t>
      </w:r>
      <w:r w:rsidR="000546B6" w:rsidRPr="00DC623A">
        <w:rPr>
          <w:rFonts w:ascii="Arial" w:hAnsi="Arial" w:cs="Arial"/>
          <w:sz w:val="20"/>
        </w:rPr>
        <w:t>S</w:t>
      </w:r>
      <w:r w:rsidR="000546B6">
        <w:rPr>
          <w:rFonts w:ascii="Arial" w:hAnsi="Arial" w:cs="Arial"/>
          <w:sz w:val="20"/>
        </w:rPr>
        <w:t xml:space="preserve">6 </w:t>
      </w:r>
    </w:p>
    <w:p w14:paraId="77BBB45A" w14:textId="7B7DD38A" w:rsidR="001C0520" w:rsidRPr="00DC623A" w:rsidRDefault="00CF16C9" w:rsidP="00262D72">
      <w:pPr>
        <w:ind w:left="720"/>
        <w:rPr>
          <w:rFonts w:ascii="Arial" w:hAnsi="Arial" w:cs="Arial"/>
          <w:sz w:val="20"/>
        </w:rPr>
      </w:pPr>
      <w:r w:rsidRPr="00DC623A">
        <w:rPr>
          <w:rFonts w:ascii="Arial" w:hAnsi="Arial" w:cs="Arial"/>
          <w:sz w:val="20"/>
        </w:rPr>
        <w:t xml:space="preserve">SI </w:t>
      </w:r>
      <w:r w:rsidR="001C0520" w:rsidRPr="00DC623A">
        <w:rPr>
          <w:rFonts w:ascii="Arial" w:hAnsi="Arial" w:cs="Arial"/>
          <w:sz w:val="20"/>
        </w:rPr>
        <w:t xml:space="preserve">References </w:t>
      </w:r>
    </w:p>
    <w:p w14:paraId="1A62E49D" w14:textId="77777777" w:rsidR="00B73A1C" w:rsidRDefault="00B73A1C">
      <w:pPr>
        <w:rPr>
          <w:rFonts w:ascii="Arial" w:hAnsi="Arial" w:cs="Arial"/>
          <w:b/>
          <w:bCs/>
          <w:kern w:val="32"/>
          <w:sz w:val="20"/>
        </w:rPr>
      </w:pPr>
      <w:r>
        <w:rPr>
          <w:rFonts w:ascii="Arial" w:hAnsi="Arial" w:cs="Arial"/>
          <w:sz w:val="20"/>
        </w:rPr>
        <w:br w:type="page"/>
      </w:r>
    </w:p>
    <w:p w14:paraId="5E50426F" w14:textId="77777777" w:rsidR="00DA4E61" w:rsidRPr="00AD4EC0" w:rsidRDefault="00DA4E61" w:rsidP="00AD4EC0">
      <w:pPr>
        <w:pStyle w:val="SMHeading"/>
        <w:rPr>
          <w:rFonts w:ascii="Arial" w:hAnsi="Arial"/>
          <w:sz w:val="20"/>
        </w:rPr>
      </w:pPr>
      <w:bookmarkStart w:id="9" w:name="OLE_LINK244"/>
      <w:bookmarkStart w:id="10" w:name="OLE_LINK86"/>
      <w:r w:rsidRPr="00AD4EC0">
        <w:rPr>
          <w:rFonts w:ascii="Arial" w:hAnsi="Arial"/>
          <w:sz w:val="20"/>
        </w:rPr>
        <w:lastRenderedPageBreak/>
        <w:t>Supplementary Methods</w:t>
      </w:r>
    </w:p>
    <w:p w14:paraId="48117EEE" w14:textId="77777777" w:rsidR="00DA4E61" w:rsidRPr="00AD4EC0" w:rsidRDefault="00DA4E61" w:rsidP="00AD4EC0">
      <w:pPr>
        <w:pStyle w:val="SMHeading"/>
        <w:rPr>
          <w:rFonts w:ascii="Arial" w:eastAsia="Times New Roman" w:hAnsi="Arial"/>
          <w:bCs w:val="0"/>
          <w:sz w:val="20"/>
        </w:rPr>
      </w:pPr>
      <w:bookmarkStart w:id="11" w:name="OLE_LINK40"/>
      <w:bookmarkEnd w:id="9"/>
      <w:r w:rsidRPr="00AD4EC0">
        <w:rPr>
          <w:rFonts w:ascii="Arial" w:eastAsia="Times New Roman" w:hAnsi="Arial"/>
          <w:sz w:val="20"/>
        </w:rPr>
        <w:t>Executive function assessments</w:t>
      </w:r>
    </w:p>
    <w:bookmarkEnd w:id="10"/>
    <w:bookmarkEnd w:id="11"/>
    <w:p w14:paraId="623F4BCC" w14:textId="57D7D4DA" w:rsidR="00DA4E61" w:rsidRPr="00912357" w:rsidRDefault="00DA4E61" w:rsidP="00AD4EC0">
      <w:pPr>
        <w:pStyle w:val="SMText"/>
        <w:ind w:firstLine="0"/>
        <w:rPr>
          <w:rFonts w:eastAsiaTheme="minorEastAsia"/>
          <w:color w:val="000000" w:themeColor="text1"/>
        </w:rPr>
      </w:pPr>
      <w:r w:rsidRPr="00AD4EC0">
        <w:rPr>
          <w:rFonts w:ascii="Arial" w:eastAsiaTheme="minorEastAsia" w:hAnsi="Arial"/>
          <w:b/>
          <w:bCs/>
          <w:i/>
          <w:iCs/>
          <w:color w:val="000000" w:themeColor="text1"/>
          <w:sz w:val="20"/>
        </w:rPr>
        <w:t xml:space="preserve">Stroop </w:t>
      </w:r>
      <w:r w:rsidR="009237A4" w:rsidRPr="00AD4EC0">
        <w:rPr>
          <w:rFonts w:ascii="Arial" w:eastAsiaTheme="minorEastAsia" w:hAnsi="Arial"/>
          <w:b/>
          <w:bCs/>
          <w:i/>
          <w:iCs/>
          <w:color w:val="000000" w:themeColor="text1"/>
          <w:sz w:val="20"/>
        </w:rPr>
        <w:t>c</w:t>
      </w:r>
      <w:r w:rsidRPr="00AD4EC0">
        <w:rPr>
          <w:rFonts w:ascii="Arial" w:eastAsiaTheme="minorEastAsia" w:hAnsi="Arial"/>
          <w:b/>
          <w:bCs/>
          <w:i/>
          <w:iCs/>
          <w:color w:val="000000" w:themeColor="text1"/>
          <w:sz w:val="20"/>
        </w:rPr>
        <w:t>olor-</w:t>
      </w:r>
      <w:r w:rsidR="009237A4" w:rsidRPr="00AD4EC0">
        <w:rPr>
          <w:rFonts w:ascii="Arial" w:eastAsiaTheme="minorEastAsia" w:hAnsi="Arial"/>
          <w:b/>
          <w:bCs/>
          <w:i/>
          <w:iCs/>
          <w:color w:val="000000" w:themeColor="text1"/>
          <w:sz w:val="20"/>
        </w:rPr>
        <w:t>w</w:t>
      </w:r>
      <w:r w:rsidRPr="00AD4EC0">
        <w:rPr>
          <w:rFonts w:ascii="Arial" w:eastAsiaTheme="minorEastAsia" w:hAnsi="Arial"/>
          <w:b/>
          <w:bCs/>
          <w:i/>
          <w:iCs/>
          <w:color w:val="000000" w:themeColor="text1"/>
          <w:sz w:val="20"/>
        </w:rPr>
        <w:t>ord</w:t>
      </w:r>
      <w:r w:rsidRPr="00AD4EC0">
        <w:rPr>
          <w:rFonts w:ascii="Arial" w:eastAsiaTheme="minorEastAsia" w:hAnsi="Arial"/>
          <w:b/>
          <w:bCs/>
          <w:color w:val="000000" w:themeColor="text1"/>
          <w:sz w:val="20"/>
        </w:rPr>
        <w:t xml:space="preserve"> </w:t>
      </w:r>
      <w:r w:rsidR="009237A4" w:rsidRPr="00AD4EC0">
        <w:rPr>
          <w:rFonts w:ascii="Arial" w:eastAsiaTheme="minorEastAsia" w:hAnsi="Arial"/>
          <w:b/>
          <w:bCs/>
          <w:color w:val="000000" w:themeColor="text1"/>
          <w:sz w:val="20"/>
        </w:rPr>
        <w:t>t</w:t>
      </w:r>
      <w:r w:rsidRPr="00AD4EC0">
        <w:rPr>
          <w:rFonts w:ascii="Arial" w:eastAsiaTheme="minorEastAsia" w:hAnsi="Arial"/>
          <w:b/>
          <w:bCs/>
          <w:color w:val="000000" w:themeColor="text1"/>
          <w:sz w:val="20"/>
        </w:rPr>
        <w:t>ask:</w:t>
      </w:r>
      <w:r w:rsidRPr="00912357">
        <w:rPr>
          <w:rFonts w:eastAsiaTheme="minorEastAsia"/>
          <w:b/>
          <w:bCs/>
          <w:i/>
          <w:iCs/>
          <w:color w:val="000000" w:themeColor="text1"/>
        </w:rPr>
        <w:t xml:space="preserve"> </w:t>
      </w:r>
      <w:r w:rsidR="00BD5781" w:rsidRPr="007E7183">
        <w:rPr>
          <w:rFonts w:ascii="Arial" w:eastAsiaTheme="minorEastAsia" w:hAnsi="Arial"/>
          <w:color w:val="000000" w:themeColor="text1"/>
          <w:sz w:val="20"/>
        </w:rPr>
        <w:t>T</w:t>
      </w:r>
      <w:r w:rsidRPr="007E7183">
        <w:rPr>
          <w:rFonts w:ascii="Arial" w:eastAsiaTheme="minorEastAsia" w:hAnsi="Arial"/>
          <w:color w:val="000000" w:themeColor="text1"/>
          <w:sz w:val="20"/>
        </w:rPr>
        <w:t xml:space="preserve">he </w:t>
      </w:r>
      <w:r w:rsidRPr="007E7183">
        <w:rPr>
          <w:rFonts w:ascii="Arial" w:eastAsiaTheme="minorEastAsia" w:hAnsi="Arial"/>
          <w:i/>
          <w:iCs/>
          <w:color w:val="000000" w:themeColor="text1"/>
          <w:sz w:val="20"/>
        </w:rPr>
        <w:t>Stroop color-word</w:t>
      </w:r>
      <w:r w:rsidRPr="007E7183">
        <w:rPr>
          <w:rFonts w:ascii="Arial" w:eastAsiaTheme="minorEastAsia" w:hAnsi="Arial"/>
          <w:color w:val="000000" w:themeColor="text1"/>
          <w:sz w:val="20"/>
        </w:rPr>
        <w:t xml:space="preserve"> task </w:t>
      </w:r>
      <w:r w:rsidR="00BD5781" w:rsidRPr="007E7183">
        <w:rPr>
          <w:rFonts w:ascii="Arial" w:eastAsiaTheme="minorEastAsia" w:hAnsi="Arial"/>
          <w:color w:val="000000" w:themeColor="text1"/>
          <w:sz w:val="20"/>
        </w:rPr>
        <w:t xml:space="preserve">was administered </w:t>
      </w:r>
      <w:r w:rsidRPr="007E7183">
        <w:rPr>
          <w:rFonts w:ascii="Arial" w:eastAsiaTheme="minorEastAsia" w:hAnsi="Arial"/>
          <w:color w:val="000000" w:themeColor="text1"/>
          <w:sz w:val="20"/>
        </w:rPr>
        <w:t>to assess interference control</w:t>
      </w:r>
      <w:r w:rsidR="003B6600">
        <w:rPr>
          <w:rFonts w:ascii="Arial" w:eastAsiaTheme="minorEastAsia" w:hAnsi="Arial" w:hint="eastAsia"/>
          <w:color w:val="000000" w:themeColor="text1"/>
          <w:sz w:val="20"/>
          <w:lang w:eastAsia="zh-CN"/>
        </w:rPr>
        <w:t xml:space="preserve"> </w:t>
      </w:r>
      <w:r w:rsidR="002F67C3">
        <w:rPr>
          <w:rFonts w:ascii="Arial" w:eastAsiaTheme="minorEastAsia" w:hAnsi="Arial"/>
          <w:color w:val="000000" w:themeColor="text1"/>
          <w:sz w:val="20"/>
        </w:rPr>
        <w:fldChar w:fldCharType="begin"/>
      </w:r>
      <w:r w:rsidR="002F67C3">
        <w:rPr>
          <w:rFonts w:ascii="Arial" w:eastAsiaTheme="minorEastAsia" w:hAnsi="Arial"/>
          <w:color w:val="000000" w:themeColor="text1"/>
          <w:sz w:val="20"/>
        </w:rPr>
        <w:instrText xml:space="preserve"> ADDIN ZOTERO_ITEM CSL_CITATION {"citationID":"uvV1uDSE","properties":{"formattedCitation":"(1)","plainCitation":"(1)","noteIndex":0},"citationItems":[{"id":9218,"uris":["http://zotero.org/users/9276582/items/EPJ2C49W"],"itemData":{"id":9218,"type":"article-journal","container-title":"Acta psychologica","DOI":"10.1016/0001-6918(66)90004-7","note":"ISBN: 0001-6918\npublisher: Elsevier","page":"36-93","source":"1.984 (SQ4)","title":"The Stroop color-word test: a review","volume":"25","author":[{"family":"Jensen","given":"Arthur R."},{"family":"Rohwer Jr","given":"William D."}],"issued":{"date-parts":[["1966"]]},"citation-key":"JensenActaPsychol.Amst.1966"}}],"schema":"https://github.com/citation-style-language/schema/raw/master/csl-citation.json"} </w:instrText>
      </w:r>
      <w:r w:rsidR="002F67C3">
        <w:rPr>
          <w:rFonts w:ascii="Arial" w:eastAsiaTheme="minorEastAsia" w:hAnsi="Arial"/>
          <w:color w:val="000000" w:themeColor="text1"/>
          <w:sz w:val="20"/>
        </w:rPr>
        <w:fldChar w:fldCharType="separate"/>
      </w:r>
      <w:r w:rsidR="002F67C3">
        <w:rPr>
          <w:rFonts w:ascii="Arial" w:eastAsiaTheme="minorEastAsia" w:hAnsi="Arial"/>
          <w:noProof/>
          <w:color w:val="000000" w:themeColor="text1"/>
          <w:sz w:val="20"/>
        </w:rPr>
        <w:t>(1)</w:t>
      </w:r>
      <w:r w:rsidR="002F67C3">
        <w:rPr>
          <w:rFonts w:ascii="Arial" w:eastAsiaTheme="minorEastAsia" w:hAnsi="Arial"/>
          <w:color w:val="000000" w:themeColor="text1"/>
          <w:sz w:val="20"/>
        </w:rPr>
        <w:fldChar w:fldCharType="end"/>
      </w:r>
      <w:r w:rsidR="004E1BB3">
        <w:rPr>
          <w:rFonts w:ascii="Arial" w:eastAsiaTheme="minorEastAsia" w:hAnsi="Arial" w:hint="eastAsia"/>
          <w:color w:val="000000" w:themeColor="text1"/>
          <w:sz w:val="20"/>
          <w:lang w:eastAsia="zh-CN"/>
        </w:rPr>
        <w:t>.</w:t>
      </w:r>
      <w:r w:rsidRPr="007E7183">
        <w:rPr>
          <w:rFonts w:ascii="Arial" w:eastAsiaTheme="minorEastAsia" w:hAnsi="Arial"/>
          <w:color w:val="000000" w:themeColor="text1"/>
          <w:sz w:val="20"/>
        </w:rPr>
        <w:t xml:space="preserve"> </w:t>
      </w:r>
      <w:r w:rsidR="00107AF7" w:rsidRPr="007E7183">
        <w:rPr>
          <w:rFonts w:ascii="Arial" w:eastAsiaTheme="minorEastAsia" w:hAnsi="Arial"/>
          <w:color w:val="000000" w:themeColor="text1"/>
          <w:sz w:val="20"/>
        </w:rPr>
        <w:t xml:space="preserve">In this </w:t>
      </w:r>
      <w:r w:rsidRPr="007E7183">
        <w:rPr>
          <w:rFonts w:ascii="Arial" w:eastAsiaTheme="minorEastAsia" w:hAnsi="Arial"/>
          <w:color w:val="000000" w:themeColor="text1"/>
          <w:sz w:val="20"/>
        </w:rPr>
        <w:t>task</w:t>
      </w:r>
      <w:r w:rsidR="00107AF7" w:rsidRPr="007E7183">
        <w:rPr>
          <w:rFonts w:ascii="Arial" w:eastAsiaTheme="minorEastAsia" w:hAnsi="Arial"/>
          <w:color w:val="000000" w:themeColor="text1"/>
          <w:sz w:val="20"/>
        </w:rPr>
        <w:t>,</w:t>
      </w:r>
      <w:r w:rsidRPr="007E7183">
        <w:rPr>
          <w:rFonts w:ascii="Arial" w:eastAsiaTheme="minorEastAsia" w:hAnsi="Arial"/>
          <w:color w:val="000000" w:themeColor="text1"/>
          <w:sz w:val="20"/>
        </w:rPr>
        <w:t xml:space="preserve"> two Chinese color characters ("</w:t>
      </w:r>
      <w:r w:rsidRPr="007E7183">
        <w:rPr>
          <w:rFonts w:ascii="Arial" w:hAnsi="Arial" w:cs="宋体" w:hint="eastAsia"/>
          <w:color w:val="000000" w:themeColor="text1"/>
          <w:sz w:val="20"/>
        </w:rPr>
        <w:t>红</w:t>
      </w:r>
      <w:r w:rsidRPr="007E7183">
        <w:rPr>
          <w:rFonts w:ascii="Arial" w:eastAsiaTheme="minorEastAsia" w:hAnsi="Arial"/>
          <w:color w:val="000000" w:themeColor="text1"/>
          <w:sz w:val="20"/>
        </w:rPr>
        <w:t>" [red] and "</w:t>
      </w:r>
      <w:r w:rsidRPr="007E7183">
        <w:rPr>
          <w:rFonts w:ascii="Arial" w:hAnsi="Arial" w:cs="宋体" w:hint="eastAsia"/>
          <w:color w:val="000000" w:themeColor="text1"/>
          <w:sz w:val="20"/>
        </w:rPr>
        <w:t>绿</w:t>
      </w:r>
      <w:r w:rsidRPr="007E7183">
        <w:rPr>
          <w:rFonts w:ascii="Arial" w:eastAsiaTheme="minorEastAsia" w:hAnsi="Arial"/>
          <w:color w:val="000000" w:themeColor="text1"/>
          <w:sz w:val="20"/>
        </w:rPr>
        <w:t xml:space="preserve">" [green]) and a neutral string ("####") </w:t>
      </w:r>
      <w:r w:rsidR="00107AF7" w:rsidRPr="007E7183">
        <w:rPr>
          <w:rFonts w:ascii="Arial" w:eastAsiaTheme="minorEastAsia" w:hAnsi="Arial"/>
          <w:color w:val="000000" w:themeColor="text1"/>
          <w:sz w:val="20"/>
        </w:rPr>
        <w:t xml:space="preserve">were used </w:t>
      </w:r>
      <w:r w:rsidRPr="007E7183">
        <w:rPr>
          <w:rFonts w:ascii="Arial" w:eastAsiaTheme="minorEastAsia" w:hAnsi="Arial"/>
          <w:color w:val="000000" w:themeColor="text1"/>
          <w:sz w:val="20"/>
        </w:rPr>
        <w:t xml:space="preserve">as stimuli. Participants </w:t>
      </w:r>
      <w:r w:rsidR="0053212C" w:rsidRPr="007E7183">
        <w:rPr>
          <w:rFonts w:ascii="Arial" w:eastAsiaTheme="minorEastAsia" w:hAnsi="Arial"/>
          <w:color w:val="000000" w:themeColor="text1"/>
          <w:sz w:val="20"/>
        </w:rPr>
        <w:t xml:space="preserve">were required to </w:t>
      </w:r>
      <w:r w:rsidRPr="007E7183">
        <w:rPr>
          <w:rFonts w:ascii="Arial" w:eastAsiaTheme="minorEastAsia" w:hAnsi="Arial"/>
          <w:color w:val="000000" w:themeColor="text1"/>
          <w:sz w:val="20"/>
        </w:rPr>
        <w:t>indicate the ink color by pressing "F" for red and "J" for green. Three conditions were included: congruent (character "</w:t>
      </w:r>
      <w:r w:rsidRPr="007E7183">
        <w:rPr>
          <w:rFonts w:ascii="Arial" w:hAnsi="Arial" w:cs="宋体" w:hint="eastAsia"/>
          <w:color w:val="000000" w:themeColor="text1"/>
          <w:sz w:val="20"/>
        </w:rPr>
        <w:t>红</w:t>
      </w:r>
      <w:r w:rsidRPr="007E7183">
        <w:rPr>
          <w:rFonts w:ascii="Arial" w:eastAsiaTheme="minorEastAsia" w:hAnsi="Arial"/>
          <w:color w:val="000000" w:themeColor="text1"/>
          <w:sz w:val="20"/>
        </w:rPr>
        <w:t>" in red ink and "</w:t>
      </w:r>
      <w:r w:rsidRPr="007E7183">
        <w:rPr>
          <w:rFonts w:ascii="Arial" w:hAnsi="Arial" w:cs="宋体" w:hint="eastAsia"/>
          <w:color w:val="000000" w:themeColor="text1"/>
          <w:sz w:val="20"/>
        </w:rPr>
        <w:t>绿</w:t>
      </w:r>
      <w:r w:rsidRPr="007E7183">
        <w:rPr>
          <w:rFonts w:ascii="Arial" w:eastAsiaTheme="minorEastAsia" w:hAnsi="Arial"/>
          <w:color w:val="000000" w:themeColor="text1"/>
          <w:sz w:val="20"/>
        </w:rPr>
        <w:t>" in green ink), incongruent (character "</w:t>
      </w:r>
      <w:r w:rsidRPr="007E7183">
        <w:rPr>
          <w:rFonts w:ascii="Arial" w:hAnsi="Arial" w:cs="宋体" w:hint="eastAsia"/>
          <w:color w:val="000000" w:themeColor="text1"/>
          <w:sz w:val="20"/>
        </w:rPr>
        <w:t>绿</w:t>
      </w:r>
      <w:r w:rsidRPr="007E7183">
        <w:rPr>
          <w:rFonts w:ascii="Arial" w:eastAsiaTheme="minorEastAsia" w:hAnsi="Arial"/>
          <w:color w:val="000000" w:themeColor="text1"/>
          <w:sz w:val="20"/>
        </w:rPr>
        <w:t>" in red ink and "</w:t>
      </w:r>
      <w:r w:rsidRPr="007E7183">
        <w:rPr>
          <w:rFonts w:ascii="Arial" w:hAnsi="Arial" w:cs="宋体" w:hint="eastAsia"/>
          <w:color w:val="000000" w:themeColor="text1"/>
          <w:sz w:val="20"/>
        </w:rPr>
        <w:t>红</w:t>
      </w:r>
      <w:r w:rsidRPr="007E7183">
        <w:rPr>
          <w:rFonts w:ascii="Arial" w:eastAsiaTheme="minorEastAsia" w:hAnsi="Arial"/>
          <w:color w:val="000000" w:themeColor="text1"/>
          <w:sz w:val="20"/>
        </w:rPr>
        <w:t xml:space="preserve">" in green ink), and neutral (string "####" in red or green ink). Each trial began with a 500-ms fixation cross, followed by a 1000-ms blank screen and a 1500-ms stimulus presentation, then an inter-trial interval. Following one practice block (18 trials with feedback), participants </w:t>
      </w:r>
      <w:r w:rsidR="0053212C" w:rsidRPr="007E7183">
        <w:rPr>
          <w:rFonts w:ascii="Arial" w:eastAsiaTheme="minorEastAsia" w:hAnsi="Arial"/>
          <w:color w:val="000000" w:themeColor="text1"/>
          <w:sz w:val="20"/>
        </w:rPr>
        <w:t xml:space="preserve">were required to achieve </w:t>
      </w:r>
      <w:r w:rsidRPr="007E7183">
        <w:rPr>
          <w:rFonts w:ascii="Arial" w:eastAsiaTheme="minorEastAsia" w:hAnsi="Arial"/>
          <w:color w:val="000000" w:themeColor="text1"/>
          <w:sz w:val="20"/>
        </w:rPr>
        <w:t xml:space="preserve">≥85% accuracy and </w:t>
      </w:r>
      <w:r w:rsidR="0053212C" w:rsidRPr="007E7183">
        <w:rPr>
          <w:rFonts w:ascii="Arial" w:eastAsiaTheme="minorEastAsia" w:hAnsi="Arial"/>
          <w:color w:val="000000" w:themeColor="text1"/>
          <w:sz w:val="20"/>
        </w:rPr>
        <w:t xml:space="preserve">receive </w:t>
      </w:r>
      <w:r w:rsidRPr="007E7183">
        <w:rPr>
          <w:rFonts w:ascii="Arial" w:eastAsiaTheme="minorEastAsia" w:hAnsi="Arial"/>
          <w:color w:val="000000" w:themeColor="text1"/>
          <w:sz w:val="20"/>
        </w:rPr>
        <w:t>experimenter approval</w:t>
      </w:r>
      <w:r w:rsidR="00F62A68" w:rsidRPr="007E7183">
        <w:rPr>
          <w:rFonts w:ascii="Arial" w:eastAsiaTheme="minorEastAsia" w:hAnsi="Arial"/>
          <w:color w:val="000000" w:themeColor="text1"/>
          <w:sz w:val="20"/>
        </w:rPr>
        <w:t xml:space="preserve"> before proceeding</w:t>
      </w:r>
      <w:r w:rsidRPr="007E7183">
        <w:rPr>
          <w:rFonts w:ascii="Arial" w:eastAsiaTheme="minorEastAsia" w:hAnsi="Arial"/>
          <w:color w:val="000000" w:themeColor="text1"/>
          <w:sz w:val="20"/>
        </w:rPr>
        <w:t xml:space="preserve">. </w:t>
      </w:r>
      <w:r w:rsidR="00F62A68" w:rsidRPr="007E7183">
        <w:rPr>
          <w:rFonts w:ascii="Arial" w:eastAsiaTheme="minorEastAsia" w:hAnsi="Arial"/>
          <w:color w:val="000000" w:themeColor="text1"/>
          <w:sz w:val="20"/>
        </w:rPr>
        <w:t xml:space="preserve">The task involved three </w:t>
      </w:r>
      <w:r w:rsidRPr="007E7183">
        <w:rPr>
          <w:rFonts w:ascii="Arial" w:eastAsiaTheme="minorEastAsia" w:hAnsi="Arial"/>
          <w:color w:val="000000" w:themeColor="text1"/>
          <w:sz w:val="20"/>
        </w:rPr>
        <w:t>experimental block</w:t>
      </w:r>
      <w:r w:rsidR="00F62A68" w:rsidRPr="007E7183">
        <w:rPr>
          <w:rFonts w:ascii="Arial" w:eastAsiaTheme="minorEastAsia" w:hAnsi="Arial"/>
          <w:color w:val="000000" w:themeColor="text1"/>
          <w:sz w:val="20"/>
        </w:rPr>
        <w:t>s, each</w:t>
      </w:r>
      <w:r w:rsidRPr="007E7183">
        <w:rPr>
          <w:rFonts w:ascii="Arial" w:eastAsiaTheme="minorEastAsia" w:hAnsi="Arial"/>
          <w:color w:val="000000" w:themeColor="text1"/>
          <w:sz w:val="20"/>
        </w:rPr>
        <w:t xml:space="preserve"> </w:t>
      </w:r>
      <w:r w:rsidR="0051541D" w:rsidRPr="007E7183">
        <w:rPr>
          <w:rFonts w:ascii="Arial" w:eastAsiaTheme="minorEastAsia" w:hAnsi="Arial"/>
          <w:color w:val="000000" w:themeColor="text1"/>
          <w:sz w:val="20"/>
        </w:rPr>
        <w:t>comprising</w:t>
      </w:r>
      <w:r w:rsidR="00F62A68" w:rsidRPr="007E7183">
        <w:rPr>
          <w:rFonts w:ascii="Arial" w:eastAsiaTheme="minorEastAsia" w:hAnsi="Arial"/>
          <w:color w:val="000000" w:themeColor="text1"/>
          <w:sz w:val="20"/>
        </w:rPr>
        <w:t xml:space="preserve"> </w:t>
      </w:r>
      <w:r w:rsidRPr="007E7183">
        <w:rPr>
          <w:rFonts w:ascii="Arial" w:eastAsiaTheme="minorEastAsia" w:hAnsi="Arial"/>
          <w:color w:val="000000" w:themeColor="text1"/>
          <w:sz w:val="20"/>
        </w:rPr>
        <w:t xml:space="preserve">36 trials (12 per condition), totaling 108 trials. The task </w:t>
      </w:r>
      <w:r w:rsidR="00F62A68" w:rsidRPr="007E7183">
        <w:rPr>
          <w:rFonts w:ascii="Arial" w:eastAsiaTheme="minorEastAsia" w:hAnsi="Arial"/>
          <w:color w:val="000000" w:themeColor="text1"/>
          <w:sz w:val="20"/>
        </w:rPr>
        <w:t xml:space="preserve">duration was </w:t>
      </w:r>
      <w:r w:rsidRPr="007E7183">
        <w:rPr>
          <w:rFonts w:ascii="Arial" w:eastAsiaTheme="minorEastAsia" w:hAnsi="Arial"/>
          <w:color w:val="000000" w:themeColor="text1"/>
          <w:sz w:val="20"/>
        </w:rPr>
        <w:t xml:space="preserve">approximately 15 minutes, with rest periods </w:t>
      </w:r>
      <w:r w:rsidR="00F62A68" w:rsidRPr="007E7183">
        <w:rPr>
          <w:rFonts w:ascii="Arial" w:eastAsiaTheme="minorEastAsia" w:hAnsi="Arial"/>
          <w:color w:val="000000" w:themeColor="text1"/>
          <w:sz w:val="20"/>
        </w:rPr>
        <w:t xml:space="preserve">provided </w:t>
      </w:r>
      <w:r w:rsidRPr="007E7183">
        <w:rPr>
          <w:rFonts w:ascii="Arial" w:eastAsiaTheme="minorEastAsia" w:hAnsi="Arial"/>
          <w:color w:val="000000" w:themeColor="text1"/>
          <w:sz w:val="20"/>
        </w:rPr>
        <w:t>between blocks.</w:t>
      </w:r>
    </w:p>
    <w:p w14:paraId="0C0EA783" w14:textId="77777777" w:rsidR="00E917D2" w:rsidRDefault="00E917D2" w:rsidP="00E917D2">
      <w:pPr>
        <w:rPr>
          <w:rFonts w:eastAsiaTheme="minorEastAsia"/>
          <w:b/>
          <w:bCs/>
          <w:i/>
          <w:iCs/>
          <w:color w:val="000000" w:themeColor="text1"/>
        </w:rPr>
      </w:pPr>
    </w:p>
    <w:p w14:paraId="314BBB0F" w14:textId="1BE53FCC" w:rsidR="00DA4E61" w:rsidRPr="007E7183" w:rsidRDefault="00DA4E61" w:rsidP="007E7183">
      <w:pPr>
        <w:pStyle w:val="SMText"/>
        <w:ind w:firstLine="0"/>
        <w:rPr>
          <w:rFonts w:ascii="Arial" w:eastAsiaTheme="minorEastAsia" w:hAnsi="Arial"/>
          <w:color w:val="000000" w:themeColor="text1"/>
          <w:sz w:val="20"/>
        </w:rPr>
      </w:pPr>
      <w:r w:rsidRPr="007E7183">
        <w:rPr>
          <w:rFonts w:ascii="Arial" w:eastAsiaTheme="minorEastAsia" w:hAnsi="Arial"/>
          <w:b/>
          <w:bCs/>
          <w:i/>
          <w:iCs/>
          <w:color w:val="000000" w:themeColor="text1"/>
          <w:sz w:val="20"/>
        </w:rPr>
        <w:t xml:space="preserve">Go/No-Go </w:t>
      </w:r>
      <w:r w:rsidR="009237A4" w:rsidRPr="007E7183">
        <w:rPr>
          <w:rFonts w:ascii="Arial" w:eastAsiaTheme="minorEastAsia" w:hAnsi="Arial"/>
          <w:b/>
          <w:bCs/>
          <w:color w:val="000000" w:themeColor="text1"/>
          <w:sz w:val="20"/>
        </w:rPr>
        <w:t>t</w:t>
      </w:r>
      <w:r w:rsidRPr="00AD4EC0">
        <w:rPr>
          <w:rFonts w:ascii="Arial" w:eastAsiaTheme="minorEastAsia" w:hAnsi="Arial"/>
          <w:b/>
          <w:bCs/>
          <w:color w:val="000000" w:themeColor="text1"/>
          <w:sz w:val="20"/>
        </w:rPr>
        <w:t>ask:</w:t>
      </w:r>
      <w:r w:rsidRPr="00AD4EC0">
        <w:rPr>
          <w:rFonts w:eastAsiaTheme="minorEastAsia"/>
          <w:b/>
          <w:bCs/>
          <w:color w:val="000000" w:themeColor="text1"/>
        </w:rPr>
        <w:t xml:space="preserve"> </w:t>
      </w:r>
      <w:r w:rsidRPr="007E7183">
        <w:rPr>
          <w:rFonts w:ascii="Arial" w:eastAsiaTheme="minorEastAsia" w:hAnsi="Arial"/>
          <w:color w:val="000000" w:themeColor="text1"/>
          <w:sz w:val="20"/>
        </w:rPr>
        <w:t xml:space="preserve">Response inhibition was measured using the </w:t>
      </w:r>
      <w:r w:rsidRPr="007E7183">
        <w:rPr>
          <w:rFonts w:ascii="Arial" w:eastAsiaTheme="minorEastAsia" w:hAnsi="Arial"/>
          <w:i/>
          <w:iCs/>
          <w:color w:val="000000" w:themeColor="text1"/>
          <w:sz w:val="20"/>
        </w:rPr>
        <w:t>Go/No-Go</w:t>
      </w:r>
      <w:r w:rsidRPr="007E7183">
        <w:rPr>
          <w:rFonts w:ascii="Arial" w:eastAsiaTheme="minorEastAsia" w:hAnsi="Arial"/>
          <w:color w:val="000000" w:themeColor="text1"/>
          <w:sz w:val="20"/>
        </w:rPr>
        <w:t xml:space="preserve"> task </w:t>
      </w:r>
      <w:r w:rsidR="00286F0D">
        <w:rPr>
          <w:rFonts w:ascii="Arial" w:eastAsiaTheme="minorEastAsia" w:hAnsi="Arial"/>
          <w:color w:val="000000" w:themeColor="text1"/>
          <w:sz w:val="20"/>
        </w:rPr>
        <w:fldChar w:fldCharType="begin"/>
      </w:r>
      <w:r w:rsidR="00286F0D">
        <w:rPr>
          <w:rFonts w:ascii="Arial" w:eastAsiaTheme="minorEastAsia" w:hAnsi="Arial"/>
          <w:color w:val="000000" w:themeColor="text1"/>
          <w:sz w:val="20"/>
        </w:rPr>
        <w:instrText xml:space="preserve"> ADDIN ZOTERO_ITEM CSL_CITATION {"citationID":"L8yKGdv2","properties":{"formattedCitation":"(2)","plainCitation":"(2)","noteIndex":0},"citationItems":[{"id":9216,"uris":["http://zotero.org/users/9276582/items/VXVM8BLT"],"itemData":{"id":9216,"type":"article-journal","container-title":"Journal of Experimental Psychology: General","DOI":"10.1037/0096-3445.136.3.389","issue":"3","note":"ISBN: 1939-2222\npublisher: American Psychological Association","page":"389","title":"A model of the go/no-go task.","volume":"136","author":[{"family":"Gomez","given":"Pablo"},{"family":"Ratcliff","given":"Roger"},{"family":"Perea","given":"Manuel"}],"issued":{"date-parts":[["2007"]]},"citation-key":"GomezJ.Exp.Psychol.Gen.2007"}}],"schema":"https://github.com/citation-style-language/schema/raw/master/csl-citation.json"} </w:instrText>
      </w:r>
      <w:r w:rsidR="00286F0D">
        <w:rPr>
          <w:rFonts w:ascii="Arial" w:eastAsiaTheme="minorEastAsia" w:hAnsi="Arial"/>
          <w:color w:val="000000" w:themeColor="text1"/>
          <w:sz w:val="20"/>
        </w:rPr>
        <w:fldChar w:fldCharType="separate"/>
      </w:r>
      <w:r w:rsidR="00286F0D">
        <w:rPr>
          <w:rFonts w:ascii="Arial" w:eastAsiaTheme="minorEastAsia" w:hAnsi="Arial"/>
          <w:noProof/>
          <w:color w:val="000000" w:themeColor="text1"/>
          <w:sz w:val="20"/>
        </w:rPr>
        <w:t>(2)</w:t>
      </w:r>
      <w:r w:rsidR="00286F0D">
        <w:rPr>
          <w:rFonts w:ascii="Arial" w:eastAsiaTheme="minorEastAsia" w:hAnsi="Arial"/>
          <w:color w:val="000000" w:themeColor="text1"/>
          <w:sz w:val="20"/>
        </w:rPr>
        <w:fldChar w:fldCharType="end"/>
      </w:r>
      <w:r w:rsidRPr="007E7183">
        <w:rPr>
          <w:rFonts w:ascii="Arial" w:eastAsiaTheme="minorEastAsia" w:hAnsi="Arial"/>
          <w:color w:val="000000" w:themeColor="text1"/>
          <w:sz w:val="20"/>
        </w:rPr>
        <w:t xml:space="preserve">. </w:t>
      </w:r>
      <w:r w:rsidR="000276C8" w:rsidRPr="007E7183">
        <w:rPr>
          <w:rFonts w:ascii="Arial" w:eastAsiaTheme="minorEastAsia" w:hAnsi="Arial"/>
          <w:color w:val="000000" w:themeColor="text1"/>
          <w:sz w:val="20"/>
        </w:rPr>
        <w:t xml:space="preserve">The letters </w:t>
      </w:r>
      <w:r w:rsidRPr="007E7183">
        <w:rPr>
          <w:rFonts w:ascii="Arial" w:eastAsiaTheme="minorEastAsia" w:hAnsi="Arial"/>
          <w:color w:val="000000" w:themeColor="text1"/>
          <w:sz w:val="20"/>
        </w:rPr>
        <w:t xml:space="preserve">X and Y were presented randomly, with participants responding to target stimuli (Go trials) while withholding responses to non-target stimuli (No-Go trials). After two practice blocks (10 Go and 10 No-Go trials each) with feedback, participants achieving ≥85% accuracy proceeded to </w:t>
      </w:r>
      <w:r w:rsidR="000276C8" w:rsidRPr="007E7183">
        <w:rPr>
          <w:rFonts w:ascii="Arial" w:eastAsiaTheme="minorEastAsia" w:hAnsi="Arial"/>
          <w:color w:val="000000" w:themeColor="text1"/>
          <w:sz w:val="20"/>
        </w:rPr>
        <w:t xml:space="preserve">the experimental phase. This phase comprised </w:t>
      </w:r>
      <w:r w:rsidRPr="007E7183">
        <w:rPr>
          <w:rFonts w:ascii="Arial" w:eastAsiaTheme="minorEastAsia" w:hAnsi="Arial"/>
          <w:color w:val="000000" w:themeColor="text1"/>
          <w:sz w:val="20"/>
        </w:rPr>
        <w:t xml:space="preserve">four experimental blocks (50 Go and 50 No-Go trials each). Each trial </w:t>
      </w:r>
      <w:r w:rsidR="009237A4" w:rsidRPr="007E7183">
        <w:rPr>
          <w:rFonts w:ascii="Arial" w:eastAsiaTheme="minorEastAsia" w:hAnsi="Arial"/>
          <w:color w:val="000000" w:themeColor="text1"/>
          <w:sz w:val="20"/>
        </w:rPr>
        <w:t xml:space="preserve">commenced with </w:t>
      </w:r>
      <w:r w:rsidRPr="007E7183">
        <w:rPr>
          <w:rFonts w:ascii="Arial" w:eastAsiaTheme="minorEastAsia" w:hAnsi="Arial"/>
          <w:color w:val="000000" w:themeColor="text1"/>
          <w:sz w:val="20"/>
        </w:rPr>
        <w:t>a 1000-ms fixation cross, followed by a 600-ms stimulus</w:t>
      </w:r>
      <w:r w:rsidR="009237A4" w:rsidRPr="007E7183">
        <w:rPr>
          <w:rFonts w:ascii="Arial" w:eastAsiaTheme="minorEastAsia" w:hAnsi="Arial"/>
          <w:color w:val="000000" w:themeColor="text1"/>
          <w:sz w:val="20"/>
        </w:rPr>
        <w:t>,</w:t>
      </w:r>
      <w:r w:rsidRPr="007E7183">
        <w:rPr>
          <w:rFonts w:ascii="Arial" w:eastAsiaTheme="minorEastAsia" w:hAnsi="Arial"/>
          <w:color w:val="000000" w:themeColor="text1"/>
          <w:sz w:val="20"/>
        </w:rPr>
        <w:t xml:space="preserve"> and </w:t>
      </w:r>
      <w:r w:rsidR="009237A4" w:rsidRPr="007E7183">
        <w:rPr>
          <w:rFonts w:ascii="Arial" w:eastAsiaTheme="minorEastAsia" w:hAnsi="Arial"/>
          <w:color w:val="000000" w:themeColor="text1"/>
          <w:sz w:val="20"/>
        </w:rPr>
        <w:t xml:space="preserve">then </w:t>
      </w:r>
      <w:r w:rsidRPr="007E7183">
        <w:rPr>
          <w:rFonts w:ascii="Arial" w:eastAsiaTheme="minorEastAsia" w:hAnsi="Arial"/>
          <w:color w:val="000000" w:themeColor="text1"/>
          <w:sz w:val="20"/>
        </w:rPr>
        <w:t>an inter-trial interval. In two blocks, participants pressed "J" for X (Go) and withheld responses for Y (No-Go); in the other two blocks, these instructions were reversed. The task lasted approximately 15 minutes with rest periods between blocks.</w:t>
      </w:r>
    </w:p>
    <w:p w14:paraId="272D3D27" w14:textId="77777777" w:rsidR="00F62A68" w:rsidRDefault="00F62A68" w:rsidP="00F62A68">
      <w:pPr>
        <w:rPr>
          <w:rFonts w:eastAsiaTheme="minorEastAsia"/>
          <w:b/>
          <w:bCs/>
          <w:i/>
          <w:iCs/>
          <w:color w:val="000000" w:themeColor="text1"/>
        </w:rPr>
      </w:pPr>
    </w:p>
    <w:p w14:paraId="41540225" w14:textId="04F18DB1" w:rsidR="00DA4E61" w:rsidRPr="00912357" w:rsidRDefault="00DA4E61" w:rsidP="00AD4EC0">
      <w:pPr>
        <w:pStyle w:val="SMText"/>
        <w:ind w:firstLine="0"/>
        <w:rPr>
          <w:rFonts w:eastAsiaTheme="minorEastAsia"/>
          <w:color w:val="000000" w:themeColor="text1"/>
        </w:rPr>
      </w:pPr>
      <w:r w:rsidRPr="007E7183">
        <w:rPr>
          <w:rFonts w:ascii="Arial" w:eastAsiaTheme="minorEastAsia" w:hAnsi="Arial"/>
          <w:b/>
          <w:bCs/>
          <w:i/>
          <w:iCs/>
          <w:color w:val="000000" w:themeColor="text1"/>
          <w:sz w:val="20"/>
        </w:rPr>
        <w:t>Number-</w:t>
      </w:r>
      <w:r w:rsidR="009237A4" w:rsidRPr="007E7183">
        <w:rPr>
          <w:rFonts w:ascii="Arial" w:eastAsiaTheme="minorEastAsia" w:hAnsi="Arial"/>
          <w:b/>
          <w:bCs/>
          <w:i/>
          <w:iCs/>
          <w:color w:val="000000" w:themeColor="text1"/>
          <w:sz w:val="20"/>
        </w:rPr>
        <w:t>s</w:t>
      </w:r>
      <w:r w:rsidRPr="007E7183">
        <w:rPr>
          <w:rFonts w:ascii="Arial" w:eastAsiaTheme="minorEastAsia" w:hAnsi="Arial"/>
          <w:b/>
          <w:bCs/>
          <w:i/>
          <w:iCs/>
          <w:color w:val="000000" w:themeColor="text1"/>
          <w:sz w:val="20"/>
        </w:rPr>
        <w:t xml:space="preserve">witching </w:t>
      </w:r>
      <w:r w:rsidR="009237A4" w:rsidRPr="007E7183">
        <w:rPr>
          <w:rFonts w:ascii="Arial" w:eastAsiaTheme="minorEastAsia" w:hAnsi="Arial"/>
          <w:b/>
          <w:bCs/>
          <w:color w:val="000000" w:themeColor="text1"/>
          <w:sz w:val="20"/>
        </w:rPr>
        <w:t>t</w:t>
      </w:r>
      <w:r w:rsidRPr="00AD4EC0">
        <w:rPr>
          <w:rFonts w:ascii="Arial" w:eastAsiaTheme="minorEastAsia" w:hAnsi="Arial"/>
          <w:b/>
          <w:bCs/>
          <w:color w:val="000000" w:themeColor="text1"/>
          <w:sz w:val="20"/>
        </w:rPr>
        <w:t>ask:</w:t>
      </w:r>
      <w:r w:rsidRPr="00AD4EC0">
        <w:rPr>
          <w:rFonts w:eastAsiaTheme="minorEastAsia"/>
          <w:b/>
          <w:bCs/>
          <w:color w:val="000000" w:themeColor="text1"/>
        </w:rPr>
        <w:t xml:space="preserve"> </w:t>
      </w:r>
      <w:r w:rsidRPr="007E7183">
        <w:rPr>
          <w:rFonts w:ascii="Arial" w:eastAsiaTheme="minorEastAsia" w:hAnsi="Arial"/>
          <w:color w:val="000000" w:themeColor="text1"/>
          <w:sz w:val="20"/>
        </w:rPr>
        <w:t xml:space="preserve">Cognitive flexibility was assessed using the </w:t>
      </w:r>
      <w:r w:rsidRPr="007E7183">
        <w:rPr>
          <w:rFonts w:ascii="Arial" w:eastAsiaTheme="minorEastAsia" w:hAnsi="Arial"/>
          <w:i/>
          <w:iCs/>
          <w:color w:val="000000" w:themeColor="text1"/>
          <w:sz w:val="20"/>
        </w:rPr>
        <w:t xml:space="preserve">number-switching </w:t>
      </w:r>
      <w:r w:rsidRPr="007E7183">
        <w:rPr>
          <w:rFonts w:ascii="Arial" w:eastAsiaTheme="minorEastAsia" w:hAnsi="Arial"/>
          <w:color w:val="000000" w:themeColor="text1"/>
          <w:sz w:val="20"/>
        </w:rPr>
        <w:t>task</w:t>
      </w:r>
      <w:r w:rsidR="00B97C48">
        <w:rPr>
          <w:rFonts w:ascii="Arial" w:eastAsiaTheme="minorEastAsia" w:hAnsi="Arial" w:hint="eastAsia"/>
          <w:color w:val="000000" w:themeColor="text1"/>
          <w:sz w:val="20"/>
          <w:lang w:eastAsia="zh-CN"/>
        </w:rPr>
        <w:t xml:space="preserve"> </w:t>
      </w:r>
      <w:r w:rsidR="008669BD">
        <w:rPr>
          <w:rFonts w:ascii="Arial" w:eastAsiaTheme="minorEastAsia" w:hAnsi="Arial"/>
          <w:color w:val="000000" w:themeColor="text1"/>
          <w:sz w:val="20"/>
          <w:lang w:eastAsia="zh-CN"/>
        </w:rPr>
        <w:fldChar w:fldCharType="begin"/>
      </w:r>
      <w:r w:rsidR="008669BD">
        <w:rPr>
          <w:rFonts w:ascii="Arial" w:eastAsiaTheme="minorEastAsia" w:hAnsi="Arial"/>
          <w:color w:val="000000" w:themeColor="text1"/>
          <w:sz w:val="20"/>
          <w:lang w:eastAsia="zh-CN"/>
        </w:rPr>
        <w:instrText xml:space="preserve"> ADDIN ZOTERO_ITEM CSL_CITATION {"citationID":"fxSRad1b","properties":{"formattedCitation":"(3)","plainCitation":"(3)","noteIndex":0},"citationItems":[{"id":9215,"uris":["http://zotero.org/users/9276582/items/QWSKN5AS"],"itemData":{"id":9215,"type":"article-journal","call-number":"3","container-title":"Brain and cognition","DOI":"10.1006/brcg.2001.1505","issue":"3","note":"ISBN: 0278-2626\npublisher: Elsevier","page":"363-381","source":"2.682 (SQ2)","title":"Age-related changes in task-switching components: The role of task uncertainty","volume":"49","author":[{"family":"Kray","given":"Jutta"},{"family":"Li","given":"Karen ZH"},{"family":"Lindenberger","given":"Ulman"}],"issued":{"date-parts":[["2002"]]},"citation-key":"KrayBrainCogn.2002"}}],"schema":"https://github.com/citation-style-language/schema/raw/master/csl-citation.json"} </w:instrText>
      </w:r>
      <w:r w:rsidR="008669BD">
        <w:rPr>
          <w:rFonts w:ascii="Arial" w:eastAsiaTheme="minorEastAsia" w:hAnsi="Arial"/>
          <w:color w:val="000000" w:themeColor="text1"/>
          <w:sz w:val="20"/>
          <w:lang w:eastAsia="zh-CN"/>
        </w:rPr>
        <w:fldChar w:fldCharType="separate"/>
      </w:r>
      <w:r w:rsidR="008669BD">
        <w:rPr>
          <w:rFonts w:ascii="Arial" w:eastAsiaTheme="minorEastAsia" w:hAnsi="Arial"/>
          <w:noProof/>
          <w:color w:val="000000" w:themeColor="text1"/>
          <w:sz w:val="20"/>
          <w:lang w:eastAsia="zh-CN"/>
        </w:rPr>
        <w:t>(3)</w:t>
      </w:r>
      <w:r w:rsidR="008669BD">
        <w:rPr>
          <w:rFonts w:ascii="Arial" w:eastAsiaTheme="minorEastAsia" w:hAnsi="Arial"/>
          <w:color w:val="000000" w:themeColor="text1"/>
          <w:sz w:val="20"/>
          <w:lang w:eastAsia="zh-CN"/>
        </w:rPr>
        <w:fldChar w:fldCharType="end"/>
      </w:r>
      <w:r w:rsidRPr="007E7183">
        <w:rPr>
          <w:rFonts w:ascii="Arial" w:eastAsiaTheme="minorEastAsia" w:hAnsi="Arial"/>
          <w:color w:val="000000" w:themeColor="text1"/>
          <w:sz w:val="20"/>
        </w:rPr>
        <w:t xml:space="preserve">, which </w:t>
      </w:r>
      <w:r w:rsidR="00C3434C" w:rsidRPr="007E7183">
        <w:rPr>
          <w:rFonts w:ascii="Arial" w:eastAsiaTheme="minorEastAsia" w:hAnsi="Arial"/>
          <w:color w:val="000000" w:themeColor="text1"/>
          <w:sz w:val="20"/>
        </w:rPr>
        <w:t xml:space="preserve">required alternating </w:t>
      </w:r>
      <w:r w:rsidRPr="007E7183">
        <w:rPr>
          <w:rFonts w:ascii="Arial" w:eastAsiaTheme="minorEastAsia" w:hAnsi="Arial"/>
          <w:color w:val="000000" w:themeColor="text1"/>
          <w:sz w:val="20"/>
        </w:rPr>
        <w:t xml:space="preserve">between magnitude judgment (Task A) and parity judgment (Task B). In Task A, participants </w:t>
      </w:r>
      <w:r w:rsidR="00C3434C" w:rsidRPr="007E7183">
        <w:rPr>
          <w:rFonts w:ascii="Arial" w:eastAsiaTheme="minorEastAsia" w:hAnsi="Arial"/>
          <w:color w:val="000000" w:themeColor="text1"/>
          <w:sz w:val="20"/>
        </w:rPr>
        <w:t xml:space="preserve">were instructed to classify </w:t>
      </w:r>
      <w:r w:rsidRPr="007E7183">
        <w:rPr>
          <w:rFonts w:ascii="Arial" w:eastAsiaTheme="minorEastAsia" w:hAnsi="Arial"/>
          <w:color w:val="000000" w:themeColor="text1"/>
          <w:sz w:val="20"/>
        </w:rPr>
        <w:t>red numbers (1</w:t>
      </w:r>
      <w:r w:rsidR="00727D0A">
        <w:rPr>
          <w:rFonts w:ascii="Arial" w:eastAsiaTheme="minorEastAsia" w:hAnsi="Arial" w:cs="Arial"/>
          <w:color w:val="000000" w:themeColor="text1"/>
          <w:sz w:val="20"/>
        </w:rPr>
        <w:t>–</w:t>
      </w:r>
      <w:r w:rsidRPr="007E7183">
        <w:rPr>
          <w:rFonts w:ascii="Arial" w:eastAsiaTheme="minorEastAsia" w:hAnsi="Arial"/>
          <w:color w:val="000000" w:themeColor="text1"/>
          <w:sz w:val="20"/>
        </w:rPr>
        <w:t xml:space="preserve">9, excluding 5) as </w:t>
      </w:r>
      <w:r w:rsidR="00C3434C" w:rsidRPr="007E7183">
        <w:rPr>
          <w:rFonts w:ascii="Arial" w:eastAsiaTheme="minorEastAsia" w:hAnsi="Arial"/>
          <w:color w:val="000000" w:themeColor="text1"/>
          <w:sz w:val="20"/>
        </w:rPr>
        <w:t xml:space="preserve">either </w:t>
      </w:r>
      <w:r w:rsidRPr="007E7183">
        <w:rPr>
          <w:rFonts w:ascii="Arial" w:eastAsiaTheme="minorEastAsia" w:hAnsi="Arial"/>
          <w:color w:val="000000" w:themeColor="text1"/>
          <w:sz w:val="20"/>
        </w:rPr>
        <w:t>smaller (</w:t>
      </w:r>
      <w:r w:rsidR="00C3434C" w:rsidRPr="007E7183">
        <w:rPr>
          <w:rFonts w:ascii="Arial" w:eastAsiaTheme="minorEastAsia" w:hAnsi="Arial"/>
          <w:color w:val="000000" w:themeColor="text1"/>
          <w:sz w:val="20"/>
        </w:rPr>
        <w:t xml:space="preserve">pressing the </w:t>
      </w:r>
      <w:r w:rsidRPr="007E7183">
        <w:rPr>
          <w:rFonts w:ascii="Arial" w:eastAsiaTheme="minorEastAsia" w:hAnsi="Arial"/>
          <w:color w:val="000000" w:themeColor="text1"/>
          <w:sz w:val="20"/>
        </w:rPr>
        <w:t>"A" key) or larger (</w:t>
      </w:r>
      <w:r w:rsidR="00C3434C" w:rsidRPr="007E7183">
        <w:rPr>
          <w:rFonts w:ascii="Arial" w:eastAsiaTheme="minorEastAsia" w:hAnsi="Arial"/>
          <w:color w:val="000000" w:themeColor="text1"/>
          <w:sz w:val="20"/>
        </w:rPr>
        <w:t xml:space="preserve">pressing the </w:t>
      </w:r>
      <w:r w:rsidRPr="007E7183">
        <w:rPr>
          <w:rFonts w:ascii="Arial" w:eastAsiaTheme="minorEastAsia" w:hAnsi="Arial"/>
          <w:color w:val="000000" w:themeColor="text1"/>
          <w:sz w:val="20"/>
        </w:rPr>
        <w:t>"L" key) than 5. Task B</w:t>
      </w:r>
      <w:r w:rsidR="00952C0C" w:rsidRPr="007E7183">
        <w:rPr>
          <w:rFonts w:ascii="Arial" w:eastAsiaTheme="minorEastAsia" w:hAnsi="Arial"/>
          <w:color w:val="000000" w:themeColor="text1"/>
          <w:sz w:val="20"/>
        </w:rPr>
        <w:t xml:space="preserve"> required </w:t>
      </w:r>
      <w:r w:rsidRPr="007E7183">
        <w:rPr>
          <w:rFonts w:ascii="Arial" w:eastAsiaTheme="minorEastAsia" w:hAnsi="Arial"/>
          <w:color w:val="000000" w:themeColor="text1"/>
          <w:sz w:val="20"/>
        </w:rPr>
        <w:t xml:space="preserve">participants </w:t>
      </w:r>
      <w:r w:rsidR="00952C0C" w:rsidRPr="007E7183">
        <w:rPr>
          <w:rFonts w:ascii="Arial" w:eastAsiaTheme="minorEastAsia" w:hAnsi="Arial"/>
          <w:color w:val="000000" w:themeColor="text1"/>
          <w:sz w:val="20"/>
        </w:rPr>
        <w:t xml:space="preserve">to classify </w:t>
      </w:r>
      <w:r w:rsidRPr="007E7183">
        <w:rPr>
          <w:rFonts w:ascii="Arial" w:eastAsiaTheme="minorEastAsia" w:hAnsi="Arial"/>
          <w:color w:val="000000" w:themeColor="text1"/>
          <w:sz w:val="20"/>
        </w:rPr>
        <w:t>blue numbers (1</w:t>
      </w:r>
      <w:r w:rsidR="00727D0A">
        <w:rPr>
          <w:rFonts w:ascii="Arial" w:eastAsiaTheme="minorEastAsia" w:hAnsi="Arial" w:cs="Arial"/>
          <w:color w:val="000000" w:themeColor="text1"/>
          <w:sz w:val="20"/>
        </w:rPr>
        <w:t>–</w:t>
      </w:r>
      <w:r w:rsidRPr="007E7183">
        <w:rPr>
          <w:rFonts w:ascii="Arial" w:eastAsiaTheme="minorEastAsia" w:hAnsi="Arial"/>
          <w:color w:val="000000" w:themeColor="text1"/>
          <w:sz w:val="20"/>
        </w:rPr>
        <w:t>9, excluding 5) as odd ("A" key) or even ("L" key). The experiment comprised 20 blocks</w:t>
      </w:r>
      <w:r w:rsidR="00952C0C" w:rsidRPr="007E7183">
        <w:rPr>
          <w:rFonts w:ascii="Arial" w:eastAsiaTheme="minorEastAsia" w:hAnsi="Arial"/>
          <w:color w:val="000000" w:themeColor="text1"/>
          <w:sz w:val="20"/>
        </w:rPr>
        <w:t xml:space="preserve"> in total</w:t>
      </w:r>
      <w:r w:rsidRPr="007E7183">
        <w:rPr>
          <w:rFonts w:ascii="Arial" w:eastAsiaTheme="minorEastAsia" w:hAnsi="Arial"/>
          <w:color w:val="000000" w:themeColor="text1"/>
          <w:sz w:val="20"/>
        </w:rPr>
        <w:t xml:space="preserve">: 10 single-task blocks (8 trials each) and 10 mixed-task blocks (17 trials each), totaling 250 trials presented in </w:t>
      </w:r>
      <w:r w:rsidR="0051541D" w:rsidRPr="007E7183">
        <w:rPr>
          <w:rFonts w:ascii="Arial" w:eastAsiaTheme="minorEastAsia" w:hAnsi="Arial"/>
          <w:color w:val="000000" w:themeColor="text1"/>
          <w:sz w:val="20"/>
        </w:rPr>
        <w:t xml:space="preserve">a </w:t>
      </w:r>
      <w:r w:rsidRPr="007E7183">
        <w:rPr>
          <w:rFonts w:ascii="Arial" w:eastAsiaTheme="minorEastAsia" w:hAnsi="Arial"/>
          <w:color w:val="000000" w:themeColor="text1"/>
          <w:sz w:val="20"/>
        </w:rPr>
        <w:t xml:space="preserve">randomized </w:t>
      </w:r>
      <w:r w:rsidR="00952C0C" w:rsidRPr="007E7183">
        <w:rPr>
          <w:rFonts w:ascii="Arial" w:eastAsiaTheme="minorEastAsia" w:hAnsi="Arial"/>
          <w:color w:val="000000" w:themeColor="text1"/>
          <w:sz w:val="20"/>
        </w:rPr>
        <w:t>sequence</w:t>
      </w:r>
      <w:r w:rsidRPr="007E7183">
        <w:rPr>
          <w:rFonts w:ascii="Arial" w:eastAsiaTheme="minorEastAsia" w:hAnsi="Arial"/>
          <w:color w:val="000000" w:themeColor="text1"/>
          <w:sz w:val="20"/>
        </w:rPr>
        <w:t xml:space="preserve">. After achieving ≥75% accuracy in two single-task practice blocks, participants </w:t>
      </w:r>
      <w:r w:rsidR="00952C0C" w:rsidRPr="007E7183">
        <w:rPr>
          <w:rFonts w:ascii="Arial" w:eastAsiaTheme="minorEastAsia" w:hAnsi="Arial"/>
          <w:color w:val="000000" w:themeColor="text1"/>
          <w:sz w:val="20"/>
        </w:rPr>
        <w:t>advanced</w:t>
      </w:r>
      <w:r w:rsidRPr="007E7183">
        <w:rPr>
          <w:rFonts w:ascii="Arial" w:eastAsiaTheme="minorEastAsia" w:hAnsi="Arial"/>
          <w:color w:val="000000" w:themeColor="text1"/>
          <w:sz w:val="20"/>
        </w:rPr>
        <w:t xml:space="preserve"> to the experimental phase. Each block began with a fixation cross, followed by stimulus presentation until </w:t>
      </w:r>
      <w:r w:rsidR="00327892" w:rsidRPr="007E7183">
        <w:rPr>
          <w:rFonts w:ascii="Arial" w:eastAsiaTheme="minorEastAsia" w:hAnsi="Arial"/>
          <w:color w:val="000000" w:themeColor="text1"/>
          <w:sz w:val="20"/>
        </w:rPr>
        <w:t xml:space="preserve">a </w:t>
      </w:r>
      <w:r w:rsidRPr="007E7183">
        <w:rPr>
          <w:rFonts w:ascii="Arial" w:eastAsiaTheme="minorEastAsia" w:hAnsi="Arial"/>
          <w:color w:val="000000" w:themeColor="text1"/>
          <w:sz w:val="20"/>
        </w:rPr>
        <w:t>response</w:t>
      </w:r>
      <w:r w:rsidR="00327892" w:rsidRPr="007E7183">
        <w:rPr>
          <w:rFonts w:ascii="Arial" w:eastAsiaTheme="minorEastAsia" w:hAnsi="Arial"/>
          <w:color w:val="000000" w:themeColor="text1"/>
          <w:sz w:val="20"/>
        </w:rPr>
        <w:t xml:space="preserve"> was obtained</w:t>
      </w:r>
      <w:r w:rsidRPr="007E7183">
        <w:rPr>
          <w:rFonts w:ascii="Arial" w:eastAsiaTheme="minorEastAsia" w:hAnsi="Arial"/>
          <w:color w:val="000000" w:themeColor="text1"/>
          <w:sz w:val="20"/>
        </w:rPr>
        <w:t>, with a 25-ms inter-trial interval. Response key assignments were counterbalanced across pre- and post-test sessions. The task lasted approximately 15 minutes with rest periods between blocks.</w:t>
      </w:r>
    </w:p>
    <w:p w14:paraId="6CFDC944" w14:textId="77777777" w:rsidR="009237A4" w:rsidRDefault="009237A4" w:rsidP="009237A4">
      <w:pPr>
        <w:rPr>
          <w:rFonts w:eastAsiaTheme="minorEastAsia"/>
          <w:b/>
          <w:bCs/>
          <w:i/>
          <w:iCs/>
          <w:color w:val="000000" w:themeColor="text1"/>
        </w:rPr>
      </w:pPr>
    </w:p>
    <w:p w14:paraId="4EE31B29" w14:textId="17918FC0" w:rsidR="00DA4E61" w:rsidRPr="00912357" w:rsidRDefault="00DA4E61" w:rsidP="00AD4EC0">
      <w:pPr>
        <w:pStyle w:val="SMText"/>
        <w:ind w:firstLine="0"/>
        <w:rPr>
          <w:rFonts w:eastAsiaTheme="minorEastAsia"/>
          <w:color w:val="000000" w:themeColor="text1"/>
        </w:rPr>
      </w:pPr>
      <w:r w:rsidRPr="007E7183">
        <w:rPr>
          <w:rFonts w:ascii="Arial" w:eastAsiaTheme="minorEastAsia" w:hAnsi="Arial"/>
          <w:b/>
          <w:bCs/>
          <w:i/>
          <w:iCs/>
          <w:color w:val="000000" w:themeColor="text1"/>
          <w:sz w:val="20"/>
        </w:rPr>
        <w:t xml:space="preserve">Running </w:t>
      </w:r>
      <w:r w:rsidR="009237A4" w:rsidRPr="007E7183">
        <w:rPr>
          <w:rFonts w:ascii="Arial" w:eastAsiaTheme="minorEastAsia" w:hAnsi="Arial"/>
          <w:b/>
          <w:bCs/>
          <w:i/>
          <w:iCs/>
          <w:color w:val="000000" w:themeColor="text1"/>
          <w:sz w:val="20"/>
        </w:rPr>
        <w:t>m</w:t>
      </w:r>
      <w:r w:rsidRPr="007E7183">
        <w:rPr>
          <w:rFonts w:ascii="Arial" w:eastAsiaTheme="minorEastAsia" w:hAnsi="Arial"/>
          <w:b/>
          <w:bCs/>
          <w:i/>
          <w:iCs/>
          <w:color w:val="000000" w:themeColor="text1"/>
          <w:sz w:val="20"/>
        </w:rPr>
        <w:t>emory</w:t>
      </w:r>
      <w:r w:rsidRPr="00AD4EC0">
        <w:rPr>
          <w:rFonts w:ascii="Arial" w:eastAsiaTheme="minorEastAsia" w:hAnsi="Arial"/>
          <w:b/>
          <w:bCs/>
          <w:color w:val="000000" w:themeColor="text1"/>
          <w:sz w:val="20"/>
        </w:rPr>
        <w:t xml:space="preserve"> </w:t>
      </w:r>
      <w:r w:rsidR="009237A4" w:rsidRPr="00AD4EC0">
        <w:rPr>
          <w:rFonts w:ascii="Arial" w:eastAsiaTheme="minorEastAsia" w:hAnsi="Arial"/>
          <w:b/>
          <w:bCs/>
          <w:color w:val="000000" w:themeColor="text1"/>
          <w:sz w:val="20"/>
        </w:rPr>
        <w:t>t</w:t>
      </w:r>
      <w:r w:rsidRPr="00AD4EC0">
        <w:rPr>
          <w:rFonts w:ascii="Arial" w:eastAsiaTheme="minorEastAsia" w:hAnsi="Arial"/>
          <w:b/>
          <w:bCs/>
          <w:color w:val="000000" w:themeColor="text1"/>
          <w:sz w:val="20"/>
        </w:rPr>
        <w:t>ask:</w:t>
      </w:r>
      <w:r w:rsidRPr="009237A4">
        <w:rPr>
          <w:rFonts w:eastAsiaTheme="minorEastAsia"/>
          <w:color w:val="000000" w:themeColor="text1"/>
        </w:rPr>
        <w:t xml:space="preserve"> </w:t>
      </w:r>
      <w:r w:rsidRPr="007E7183">
        <w:rPr>
          <w:rFonts w:ascii="Arial" w:eastAsiaTheme="minorEastAsia" w:hAnsi="Arial"/>
          <w:color w:val="000000" w:themeColor="text1"/>
          <w:sz w:val="20"/>
        </w:rPr>
        <w:t xml:space="preserve">Working memory updating was assessed using the </w:t>
      </w:r>
      <w:r w:rsidRPr="007E7183">
        <w:rPr>
          <w:rFonts w:ascii="Arial" w:eastAsiaTheme="minorEastAsia" w:hAnsi="Arial"/>
          <w:i/>
          <w:iCs/>
          <w:color w:val="000000" w:themeColor="text1"/>
          <w:sz w:val="20"/>
        </w:rPr>
        <w:t>running memory</w:t>
      </w:r>
      <w:r w:rsidRPr="007E7183">
        <w:rPr>
          <w:rFonts w:ascii="Arial" w:eastAsiaTheme="minorEastAsia" w:hAnsi="Arial"/>
          <w:color w:val="000000" w:themeColor="text1"/>
          <w:sz w:val="20"/>
        </w:rPr>
        <w:t xml:space="preserve"> task </w:t>
      </w:r>
      <w:r w:rsidR="00002A07">
        <w:rPr>
          <w:rFonts w:ascii="Arial" w:eastAsiaTheme="minorEastAsia" w:hAnsi="Arial"/>
          <w:color w:val="000000" w:themeColor="text1"/>
          <w:sz w:val="20"/>
        </w:rPr>
        <w:fldChar w:fldCharType="begin"/>
      </w:r>
      <w:r w:rsidR="00002A07">
        <w:rPr>
          <w:rFonts w:ascii="Arial" w:eastAsiaTheme="minorEastAsia" w:hAnsi="Arial"/>
          <w:color w:val="000000" w:themeColor="text1"/>
          <w:sz w:val="20"/>
        </w:rPr>
        <w:instrText xml:space="preserve"> ADDIN ZOTERO_ITEM CSL_CITATION {"citationID":"T3PJb4xz","properties":{"formattedCitation":"(4)","plainCitation":"(4)","noteIndex":0},"citationItems":[{"id":21227,"uris":["http://zotero.org/users/9276582/items/6DU6QTKX"],"itemData":{"id":21227,"type":"article-journal","abstract":"Individuals differ in their tendency to discount delayed rewards. Low socioeconomic status (SES) has been found to be associated with strong delayed reward discounting (DRD), which in turn contributes to risky decision making and adverse behaviors. However, research on possible cognitive mediators of the negative association between SES and DRD, and on effects of cognitive training in low-SES adolescents, is largely lacking. In examining Chinese adolescents (aged 11–15 years; N = 207), Study 1 assessed which aspect of working memory (WM)—simple maintenance, simple manipulation, or updating—serves as mediator, which proved to be WM updating. Based on this outcome, in Study 2 Chinese adolescents (aged 12–14 years; N = 73) with low family SES were assigned to a WM updating training condition or a control condition. All participants performed DRD and WM tasks before and after treatment. The trained adolescents showed positive training effects on DRD, and this effect was specifically correlated with beneficial training effects on performance on a WM updating transfer task. These results support the role of WM updating in DRD and might inform training programs to promote more favorable decision making in low-SES adolescents.","archive_location":"4 citation(s)","call-number":"3","container-title":"Journal of Experimental Child Psychology","DOI":"10.1016/j.jecp.2021.105347","ISSN":"0022-0965","language":"english","note":"Citation Key: ZhaoJournalofExperimentalChildPsychology2022","page":"105347","source":"1.8 (Q3)","title":"The effect of working memory capacity and training on intertemporal decision making in children from low-socioeconomic-status families","volume":"216","author":[{"family":"Zhao","given":"Xin"},{"family":"Wang","given":"Yixuan"},{"family":"Maes","given":"Joseph H.R."}],"issued":{"date-parts":[["2022",4]]},"citation-key":"ZhaoJournalofExperimentalChildPsychology2022"}}],"schema":"https://github.com/citation-style-language/schema/raw/master/csl-citation.json"} </w:instrText>
      </w:r>
      <w:r w:rsidR="00002A07">
        <w:rPr>
          <w:rFonts w:ascii="Arial" w:eastAsiaTheme="minorEastAsia" w:hAnsi="Arial"/>
          <w:color w:val="000000" w:themeColor="text1"/>
          <w:sz w:val="20"/>
        </w:rPr>
        <w:fldChar w:fldCharType="separate"/>
      </w:r>
      <w:r w:rsidR="00002A07">
        <w:rPr>
          <w:rFonts w:ascii="Arial" w:eastAsiaTheme="minorEastAsia" w:hAnsi="Arial"/>
          <w:noProof/>
          <w:color w:val="000000" w:themeColor="text1"/>
          <w:sz w:val="20"/>
        </w:rPr>
        <w:t>(4)</w:t>
      </w:r>
      <w:r w:rsidR="00002A07">
        <w:rPr>
          <w:rFonts w:ascii="Arial" w:eastAsiaTheme="minorEastAsia" w:hAnsi="Arial"/>
          <w:color w:val="000000" w:themeColor="text1"/>
          <w:sz w:val="20"/>
        </w:rPr>
        <w:fldChar w:fldCharType="end"/>
      </w:r>
      <w:r w:rsidR="0027041B">
        <w:rPr>
          <w:rFonts w:ascii="Arial" w:eastAsiaTheme="minorEastAsia" w:hAnsi="Arial" w:hint="eastAsia"/>
          <w:color w:val="000000" w:themeColor="text1"/>
          <w:sz w:val="20"/>
          <w:lang w:eastAsia="zh-CN"/>
        </w:rPr>
        <w:t>.</w:t>
      </w:r>
      <w:r w:rsidRPr="007E7183">
        <w:rPr>
          <w:rFonts w:ascii="Arial" w:eastAsiaTheme="minorEastAsia" w:hAnsi="Arial"/>
          <w:color w:val="000000" w:themeColor="text1"/>
          <w:sz w:val="20"/>
        </w:rPr>
        <w:t xml:space="preserve"> The task </w:t>
      </w:r>
      <w:r w:rsidR="00327892" w:rsidRPr="007E7183">
        <w:rPr>
          <w:rFonts w:ascii="Arial" w:eastAsiaTheme="minorEastAsia" w:hAnsi="Arial"/>
          <w:color w:val="000000" w:themeColor="text1"/>
          <w:sz w:val="20"/>
        </w:rPr>
        <w:t xml:space="preserve">incorporated a </w:t>
      </w:r>
      <w:r w:rsidRPr="007E7183">
        <w:rPr>
          <w:rFonts w:ascii="Arial" w:eastAsiaTheme="minorEastAsia" w:hAnsi="Arial"/>
          <w:color w:val="000000" w:themeColor="text1"/>
          <w:sz w:val="20"/>
        </w:rPr>
        <w:t xml:space="preserve">simple (1750-ms digit presentation) and </w:t>
      </w:r>
      <w:r w:rsidR="00327892" w:rsidRPr="007E7183">
        <w:rPr>
          <w:rFonts w:ascii="Arial" w:eastAsiaTheme="minorEastAsia" w:hAnsi="Arial"/>
          <w:color w:val="000000" w:themeColor="text1"/>
          <w:sz w:val="20"/>
        </w:rPr>
        <w:t xml:space="preserve">a </w:t>
      </w:r>
      <w:r w:rsidRPr="007E7183">
        <w:rPr>
          <w:rFonts w:ascii="Arial" w:eastAsiaTheme="minorEastAsia" w:hAnsi="Arial"/>
          <w:color w:val="000000" w:themeColor="text1"/>
          <w:sz w:val="20"/>
        </w:rPr>
        <w:t>difficult (750-ms digit presentation) condition. Random digit sequences (0</w:t>
      </w:r>
      <w:r w:rsidR="00727D0A">
        <w:rPr>
          <w:rFonts w:ascii="Arial" w:eastAsiaTheme="minorEastAsia" w:hAnsi="Arial" w:cs="Arial"/>
          <w:color w:val="000000" w:themeColor="text1"/>
          <w:sz w:val="20"/>
        </w:rPr>
        <w:t>–</w:t>
      </w:r>
      <w:r w:rsidRPr="007E7183">
        <w:rPr>
          <w:rFonts w:ascii="Arial" w:eastAsiaTheme="minorEastAsia" w:hAnsi="Arial"/>
          <w:color w:val="000000" w:themeColor="text1"/>
          <w:sz w:val="20"/>
        </w:rPr>
        <w:t xml:space="preserve">9) of varying lengths (5, 7, 9, or 11 </w:t>
      </w:r>
      <w:r w:rsidRPr="007E7183">
        <w:rPr>
          <w:rFonts w:ascii="Arial" w:eastAsiaTheme="minorEastAsia" w:hAnsi="Arial"/>
          <w:color w:val="000000" w:themeColor="text1"/>
          <w:sz w:val="20"/>
        </w:rPr>
        <w:lastRenderedPageBreak/>
        <w:t xml:space="preserve">digits) were </w:t>
      </w:r>
      <w:r w:rsidR="0051541D" w:rsidRPr="007E7183">
        <w:rPr>
          <w:rFonts w:ascii="Arial" w:eastAsiaTheme="minorEastAsia" w:hAnsi="Arial"/>
          <w:color w:val="000000" w:themeColor="text1"/>
          <w:sz w:val="20"/>
        </w:rPr>
        <w:t>sequentially</w:t>
      </w:r>
      <w:r w:rsidR="0014492D" w:rsidRPr="007E7183">
        <w:rPr>
          <w:rFonts w:ascii="Arial" w:eastAsiaTheme="minorEastAsia" w:hAnsi="Arial"/>
          <w:color w:val="000000" w:themeColor="text1"/>
          <w:sz w:val="20"/>
        </w:rPr>
        <w:t xml:space="preserve"> </w:t>
      </w:r>
      <w:r w:rsidRPr="007E7183">
        <w:rPr>
          <w:rFonts w:ascii="Arial" w:eastAsiaTheme="minorEastAsia" w:hAnsi="Arial"/>
          <w:color w:val="000000" w:themeColor="text1"/>
          <w:sz w:val="20"/>
        </w:rPr>
        <w:t xml:space="preserve">presented. Participants continuously updated their memory to recall the three most recent digits in order. For instance, given "6, 8, 5, 4, 7, 2", participants updated their memory as: 6→6-8→6-8-5→8-5-4→5-4-7→4-7-2, then entered "4-7-2". The simple condition included one practice block (8 trials) and two experimental blocks </w:t>
      </w:r>
      <w:r w:rsidR="008F763B" w:rsidRPr="007E7183">
        <w:rPr>
          <w:rFonts w:ascii="Arial" w:eastAsiaTheme="minorEastAsia" w:hAnsi="Arial"/>
          <w:color w:val="000000" w:themeColor="text1"/>
          <w:sz w:val="20"/>
        </w:rPr>
        <w:t xml:space="preserve">of </w:t>
      </w:r>
      <w:r w:rsidRPr="007E7183">
        <w:rPr>
          <w:rFonts w:ascii="Arial" w:eastAsiaTheme="minorEastAsia" w:hAnsi="Arial"/>
          <w:color w:val="000000" w:themeColor="text1"/>
          <w:sz w:val="20"/>
        </w:rPr>
        <w:t xml:space="preserve">12 trials each. The difficult condition </w:t>
      </w:r>
      <w:r w:rsidR="008F763B" w:rsidRPr="007E7183">
        <w:rPr>
          <w:rFonts w:ascii="Arial" w:eastAsiaTheme="minorEastAsia" w:hAnsi="Arial"/>
          <w:color w:val="000000" w:themeColor="text1"/>
          <w:sz w:val="20"/>
        </w:rPr>
        <w:t xml:space="preserve">consisted of </w:t>
      </w:r>
      <w:r w:rsidRPr="007E7183">
        <w:rPr>
          <w:rFonts w:ascii="Arial" w:eastAsiaTheme="minorEastAsia" w:hAnsi="Arial"/>
          <w:color w:val="000000" w:themeColor="text1"/>
          <w:sz w:val="20"/>
        </w:rPr>
        <w:t xml:space="preserve">two experimental blocks (12 trials each). Working memory updating </w:t>
      </w:r>
      <w:r w:rsidR="008F763B" w:rsidRPr="007E7183">
        <w:rPr>
          <w:rFonts w:ascii="Arial" w:eastAsiaTheme="minorEastAsia" w:hAnsi="Arial"/>
          <w:color w:val="000000" w:themeColor="text1"/>
          <w:sz w:val="20"/>
        </w:rPr>
        <w:t xml:space="preserve">performance </w:t>
      </w:r>
      <w:r w:rsidRPr="007E7183">
        <w:rPr>
          <w:rFonts w:ascii="Arial" w:eastAsiaTheme="minorEastAsia" w:hAnsi="Arial"/>
          <w:color w:val="000000" w:themeColor="text1"/>
          <w:sz w:val="20"/>
        </w:rPr>
        <w:t xml:space="preserve">was indexed by </w:t>
      </w:r>
      <w:r w:rsidR="008F763B" w:rsidRPr="007E7183">
        <w:rPr>
          <w:rFonts w:ascii="Arial" w:eastAsiaTheme="minorEastAsia" w:hAnsi="Arial"/>
          <w:color w:val="000000" w:themeColor="text1"/>
          <w:sz w:val="20"/>
        </w:rPr>
        <w:t xml:space="preserve">the </w:t>
      </w:r>
      <w:r w:rsidRPr="007E7183">
        <w:rPr>
          <w:rFonts w:ascii="Arial" w:eastAsiaTheme="minorEastAsia" w:hAnsi="Arial"/>
          <w:color w:val="000000" w:themeColor="text1"/>
          <w:sz w:val="20"/>
        </w:rPr>
        <w:t xml:space="preserve">mean accuracy </w:t>
      </w:r>
      <w:r w:rsidR="008F763B" w:rsidRPr="007E7183">
        <w:rPr>
          <w:rFonts w:ascii="Arial" w:eastAsiaTheme="minorEastAsia" w:hAnsi="Arial"/>
          <w:color w:val="000000" w:themeColor="text1"/>
          <w:sz w:val="20"/>
        </w:rPr>
        <w:t xml:space="preserve">calculated </w:t>
      </w:r>
      <w:r w:rsidRPr="007E7183">
        <w:rPr>
          <w:rFonts w:ascii="Arial" w:eastAsiaTheme="minorEastAsia" w:hAnsi="Arial"/>
          <w:color w:val="000000" w:themeColor="text1"/>
          <w:sz w:val="20"/>
        </w:rPr>
        <w:t xml:space="preserve">across both conditions. The task </w:t>
      </w:r>
      <w:r w:rsidR="00C84BF4" w:rsidRPr="007E7183">
        <w:rPr>
          <w:rFonts w:ascii="Arial" w:eastAsiaTheme="minorEastAsia" w:hAnsi="Arial"/>
          <w:color w:val="000000" w:themeColor="text1"/>
          <w:sz w:val="20"/>
        </w:rPr>
        <w:t xml:space="preserve">took </w:t>
      </w:r>
      <w:r w:rsidRPr="007E7183">
        <w:rPr>
          <w:rFonts w:ascii="Arial" w:eastAsiaTheme="minorEastAsia" w:hAnsi="Arial"/>
          <w:color w:val="000000" w:themeColor="text1"/>
          <w:sz w:val="20"/>
        </w:rPr>
        <w:t xml:space="preserve">approximately 20 minutes with rest periods </w:t>
      </w:r>
      <w:r w:rsidR="00C84BF4" w:rsidRPr="007E7183">
        <w:rPr>
          <w:rFonts w:ascii="Arial" w:eastAsiaTheme="minorEastAsia" w:hAnsi="Arial"/>
          <w:color w:val="000000" w:themeColor="text1"/>
          <w:sz w:val="20"/>
        </w:rPr>
        <w:t xml:space="preserve">provided </w:t>
      </w:r>
      <w:r w:rsidRPr="007E7183">
        <w:rPr>
          <w:rFonts w:ascii="Arial" w:eastAsiaTheme="minorEastAsia" w:hAnsi="Arial"/>
          <w:color w:val="000000" w:themeColor="text1"/>
          <w:sz w:val="20"/>
        </w:rPr>
        <w:t>between blocks.</w:t>
      </w:r>
    </w:p>
    <w:p w14:paraId="32ABD9D8" w14:textId="77777777" w:rsidR="00327892" w:rsidRDefault="00327892" w:rsidP="00327892">
      <w:pPr>
        <w:rPr>
          <w:rFonts w:eastAsiaTheme="minorEastAsia"/>
          <w:b/>
          <w:bCs/>
          <w:i/>
          <w:iCs/>
          <w:color w:val="000000" w:themeColor="text1"/>
        </w:rPr>
      </w:pPr>
    </w:p>
    <w:p w14:paraId="7995C5F0" w14:textId="5B4FF8EE" w:rsidR="00DA4E61" w:rsidRPr="00912357" w:rsidRDefault="00DA4E61" w:rsidP="00AD4EC0">
      <w:pPr>
        <w:pStyle w:val="SMText"/>
        <w:ind w:firstLine="0"/>
        <w:rPr>
          <w:rFonts w:eastAsiaTheme="minorEastAsia"/>
          <w:color w:val="000000" w:themeColor="text1"/>
        </w:rPr>
      </w:pPr>
      <w:r w:rsidRPr="007E7183">
        <w:rPr>
          <w:rFonts w:ascii="Arial" w:eastAsiaTheme="minorEastAsia" w:hAnsi="Arial"/>
          <w:b/>
          <w:bCs/>
          <w:i/>
          <w:iCs/>
          <w:color w:val="000000" w:themeColor="text1"/>
          <w:sz w:val="20"/>
        </w:rPr>
        <w:t xml:space="preserve">Digit </w:t>
      </w:r>
      <w:r w:rsidR="00327892" w:rsidRPr="007E7183">
        <w:rPr>
          <w:rFonts w:ascii="Arial" w:eastAsiaTheme="minorEastAsia" w:hAnsi="Arial"/>
          <w:b/>
          <w:bCs/>
          <w:i/>
          <w:iCs/>
          <w:color w:val="000000" w:themeColor="text1"/>
          <w:sz w:val="20"/>
        </w:rPr>
        <w:t>s</w:t>
      </w:r>
      <w:r w:rsidRPr="007E7183">
        <w:rPr>
          <w:rFonts w:ascii="Arial" w:eastAsiaTheme="minorEastAsia" w:hAnsi="Arial"/>
          <w:b/>
          <w:bCs/>
          <w:i/>
          <w:iCs/>
          <w:color w:val="000000" w:themeColor="text1"/>
          <w:sz w:val="20"/>
        </w:rPr>
        <w:t xml:space="preserve">pan </w:t>
      </w:r>
      <w:r w:rsidR="00327892" w:rsidRPr="007E7183">
        <w:rPr>
          <w:rFonts w:ascii="Arial" w:eastAsiaTheme="minorEastAsia" w:hAnsi="Arial"/>
          <w:b/>
          <w:bCs/>
          <w:i/>
          <w:iCs/>
          <w:color w:val="000000" w:themeColor="text1"/>
          <w:sz w:val="20"/>
        </w:rPr>
        <w:t>f</w:t>
      </w:r>
      <w:r w:rsidRPr="007E7183">
        <w:rPr>
          <w:rFonts w:ascii="Arial" w:eastAsiaTheme="minorEastAsia" w:hAnsi="Arial"/>
          <w:b/>
          <w:bCs/>
          <w:i/>
          <w:iCs/>
          <w:color w:val="000000" w:themeColor="text1"/>
          <w:sz w:val="20"/>
        </w:rPr>
        <w:t xml:space="preserve">orward and </w:t>
      </w:r>
      <w:r w:rsidR="00327892" w:rsidRPr="007E7183">
        <w:rPr>
          <w:rFonts w:ascii="Arial" w:eastAsiaTheme="minorEastAsia" w:hAnsi="Arial"/>
          <w:b/>
          <w:bCs/>
          <w:i/>
          <w:iCs/>
          <w:color w:val="000000" w:themeColor="text1"/>
          <w:sz w:val="20"/>
        </w:rPr>
        <w:t>b</w:t>
      </w:r>
      <w:r w:rsidRPr="007E7183">
        <w:rPr>
          <w:rFonts w:ascii="Arial" w:eastAsiaTheme="minorEastAsia" w:hAnsi="Arial"/>
          <w:b/>
          <w:bCs/>
          <w:i/>
          <w:iCs/>
          <w:color w:val="000000" w:themeColor="text1"/>
          <w:sz w:val="20"/>
        </w:rPr>
        <w:t xml:space="preserve">ackward </w:t>
      </w:r>
      <w:r w:rsidRPr="00AD4EC0">
        <w:rPr>
          <w:rFonts w:ascii="Arial" w:eastAsiaTheme="minorEastAsia" w:hAnsi="Arial"/>
          <w:b/>
          <w:bCs/>
          <w:color w:val="000000" w:themeColor="text1"/>
          <w:sz w:val="20"/>
        </w:rPr>
        <w:t>task</w:t>
      </w:r>
      <w:r w:rsidRPr="007E7183">
        <w:rPr>
          <w:rFonts w:ascii="Arial" w:eastAsiaTheme="minorEastAsia" w:hAnsi="Arial"/>
          <w:b/>
          <w:bCs/>
          <w:color w:val="000000" w:themeColor="text1"/>
          <w:sz w:val="20"/>
        </w:rPr>
        <w:t>:</w:t>
      </w:r>
      <w:r w:rsidRPr="00327892">
        <w:rPr>
          <w:rFonts w:eastAsiaTheme="minorEastAsia"/>
          <w:b/>
          <w:bCs/>
          <w:color w:val="000000" w:themeColor="text1"/>
        </w:rPr>
        <w:t xml:space="preserve"> </w:t>
      </w:r>
      <w:r w:rsidRPr="007E7183">
        <w:rPr>
          <w:rFonts w:ascii="Arial" w:eastAsiaTheme="minorEastAsia" w:hAnsi="Arial"/>
          <w:color w:val="000000" w:themeColor="text1"/>
          <w:sz w:val="20"/>
        </w:rPr>
        <w:t xml:space="preserve">Working memory maintenance was measured using digit span tasks </w:t>
      </w:r>
      <w:r w:rsidR="00441F5E">
        <w:rPr>
          <w:rFonts w:ascii="Arial" w:eastAsiaTheme="minorEastAsia" w:hAnsi="Arial"/>
          <w:color w:val="000000" w:themeColor="text1"/>
          <w:sz w:val="20"/>
        </w:rPr>
        <w:fldChar w:fldCharType="begin"/>
      </w:r>
      <w:r w:rsidR="00441F5E">
        <w:rPr>
          <w:rFonts w:ascii="Arial" w:eastAsiaTheme="minorEastAsia" w:hAnsi="Arial"/>
          <w:color w:val="000000" w:themeColor="text1"/>
          <w:sz w:val="20"/>
        </w:rPr>
        <w:instrText xml:space="preserve"> ADDIN ZOTERO_ITEM CSL_CITATION {"citationID":"MkvOU2cy","properties":{"formattedCitation":"(4)","plainCitation":"(4)","noteIndex":0},"citationItems":[{"id":21227,"uris":["http://zotero.org/users/9276582/items/6DU6QTKX"],"itemData":{"id":21227,"type":"article-journal","abstract":"Individuals differ in their tendency to discount delayed rewards. Low socioeconomic status (SES) has been found to be associated with strong delayed reward discounting (DRD), which in turn contributes to risky decision making and adverse behaviors. However, research on possible cognitive mediators of the negative association between SES and DRD, and on effects of cognitive training in low-SES adolescents, is largely lacking. In examining Chinese adolescents (aged 11–15 years; N = 207), Study 1 assessed which aspect of working memory (WM)—simple maintenance, simple manipulation, or updating—serves as mediator, which proved to be WM updating. Based on this outcome, in Study 2 Chinese adolescents (aged 12–14 years; N = 73) with low family SES were assigned to a WM updating training condition or a control condition. All participants performed DRD and WM tasks before and after treatment. The trained adolescents showed positive training effects on DRD, and this effect was specifically correlated with beneficial training effects on performance on a WM updating transfer task. These results support the role of WM updating in DRD and might inform training programs to promote more favorable decision making in low-SES adolescents.","archive_location":"4 citation(s)","call-number":"3","container-title":"Journal of Experimental Child Psychology","DOI":"10.1016/j.jecp.2021.105347","ISSN":"0022-0965","language":"english","note":"Citation Key: ZhaoJournalofExperimentalChildPsychology2022","page":"105347","source":"1.8 (Q3)","title":"The effect of working memory capacity and training on intertemporal decision making in children from low-socioeconomic-status families","volume":"216","author":[{"family":"Zhao","given":"Xin"},{"family":"Wang","given":"Yixuan"},{"family":"Maes","given":"Joseph H.R."}],"issued":{"date-parts":[["2022",4]]},"citation-key":"ZhaoJournalofExperimentalChildPsychology2022"}}],"schema":"https://github.com/citation-style-language/schema/raw/master/csl-citation.json"} </w:instrText>
      </w:r>
      <w:r w:rsidR="00441F5E">
        <w:rPr>
          <w:rFonts w:ascii="Arial" w:eastAsiaTheme="minorEastAsia" w:hAnsi="Arial"/>
          <w:color w:val="000000" w:themeColor="text1"/>
          <w:sz w:val="20"/>
        </w:rPr>
        <w:fldChar w:fldCharType="separate"/>
      </w:r>
      <w:r w:rsidR="00441F5E">
        <w:rPr>
          <w:rFonts w:ascii="Arial" w:eastAsiaTheme="minorEastAsia" w:hAnsi="Arial"/>
          <w:noProof/>
          <w:color w:val="000000" w:themeColor="text1"/>
          <w:sz w:val="20"/>
        </w:rPr>
        <w:t>(4)</w:t>
      </w:r>
      <w:r w:rsidR="00441F5E">
        <w:rPr>
          <w:rFonts w:ascii="Arial" w:eastAsiaTheme="minorEastAsia" w:hAnsi="Arial"/>
          <w:color w:val="000000" w:themeColor="text1"/>
          <w:sz w:val="20"/>
        </w:rPr>
        <w:fldChar w:fldCharType="end"/>
      </w:r>
      <w:r w:rsidRPr="007E7183">
        <w:rPr>
          <w:rFonts w:ascii="Arial" w:eastAsiaTheme="minorEastAsia" w:hAnsi="Arial"/>
          <w:color w:val="000000" w:themeColor="text1"/>
          <w:sz w:val="20"/>
        </w:rPr>
        <w:t>. Random digit sequences (0</w:t>
      </w:r>
      <w:r w:rsidR="00727D0A">
        <w:rPr>
          <w:rFonts w:ascii="Arial" w:eastAsiaTheme="minorEastAsia" w:hAnsi="Arial" w:cs="Arial"/>
          <w:color w:val="000000" w:themeColor="text1"/>
          <w:sz w:val="20"/>
        </w:rPr>
        <w:t>–</w:t>
      </w:r>
      <w:r w:rsidRPr="007E7183">
        <w:rPr>
          <w:rFonts w:ascii="Arial" w:eastAsiaTheme="minorEastAsia" w:hAnsi="Arial"/>
          <w:color w:val="000000" w:themeColor="text1"/>
          <w:sz w:val="20"/>
        </w:rPr>
        <w:t xml:space="preserve">9) were presented </w:t>
      </w:r>
      <w:r w:rsidR="0051541D" w:rsidRPr="007E7183">
        <w:rPr>
          <w:rFonts w:ascii="Arial" w:eastAsiaTheme="minorEastAsia" w:hAnsi="Arial"/>
          <w:color w:val="000000" w:themeColor="text1"/>
          <w:sz w:val="20"/>
        </w:rPr>
        <w:t xml:space="preserve">in sequence </w:t>
      </w:r>
      <w:r w:rsidRPr="007E7183">
        <w:rPr>
          <w:rFonts w:ascii="Arial" w:eastAsiaTheme="minorEastAsia" w:hAnsi="Arial"/>
          <w:color w:val="000000" w:themeColor="text1"/>
          <w:sz w:val="20"/>
        </w:rPr>
        <w:t>(1000 ms per digit). For the backward task, participants recalled sequences in reverse order (e.g., "1-2-3" recalled as "3-2-1"). Both forward and backward tasks followed identical procedures. Starting with three-digit sequences, participants completed three trials per difficulty level. Sequence length increased by one digit when at least two of three sequences were correctly recalled; otherwise, the task terminated. Working memory maintenance was indexed by the maximum sequence length successfully recalled.</w:t>
      </w:r>
    </w:p>
    <w:p w14:paraId="2E891D15" w14:textId="77777777" w:rsidR="00C84BF4" w:rsidRDefault="00C84BF4" w:rsidP="00C84BF4">
      <w:pPr>
        <w:rPr>
          <w:rFonts w:eastAsiaTheme="minorEastAsia"/>
          <w:b/>
          <w:bCs/>
          <w:i/>
          <w:iCs/>
          <w:color w:val="000000" w:themeColor="text1"/>
        </w:rPr>
      </w:pPr>
    </w:p>
    <w:p w14:paraId="01D7846C" w14:textId="0265814E" w:rsidR="00DA4E61" w:rsidRPr="00912357" w:rsidRDefault="00DA4E61" w:rsidP="00AD4EC0">
      <w:pPr>
        <w:pStyle w:val="SMText"/>
        <w:ind w:firstLine="0"/>
        <w:rPr>
          <w:rFonts w:eastAsiaTheme="minorEastAsia"/>
          <w:color w:val="000000" w:themeColor="text1"/>
        </w:rPr>
      </w:pPr>
      <w:r w:rsidRPr="007E7183">
        <w:rPr>
          <w:rFonts w:ascii="Arial" w:eastAsiaTheme="minorEastAsia" w:hAnsi="Arial"/>
          <w:b/>
          <w:bCs/>
          <w:i/>
          <w:iCs/>
          <w:color w:val="000000" w:themeColor="text1"/>
          <w:sz w:val="20"/>
        </w:rPr>
        <w:t>n-Back</w:t>
      </w:r>
      <w:r w:rsidRPr="00AD4EC0">
        <w:rPr>
          <w:rFonts w:ascii="Arial" w:eastAsiaTheme="minorEastAsia" w:hAnsi="Arial"/>
          <w:b/>
          <w:bCs/>
          <w:color w:val="000000" w:themeColor="text1"/>
          <w:sz w:val="20"/>
        </w:rPr>
        <w:t xml:space="preserve"> </w:t>
      </w:r>
      <w:r w:rsidR="00C84BF4" w:rsidRPr="00AD4EC0">
        <w:rPr>
          <w:rFonts w:ascii="Arial" w:eastAsiaTheme="minorEastAsia" w:hAnsi="Arial"/>
          <w:b/>
          <w:bCs/>
          <w:color w:val="000000" w:themeColor="text1"/>
          <w:sz w:val="20"/>
        </w:rPr>
        <w:t>task</w:t>
      </w:r>
      <w:r w:rsidRPr="00AD4EC0">
        <w:rPr>
          <w:rFonts w:ascii="Arial" w:eastAsiaTheme="minorEastAsia" w:hAnsi="Arial"/>
          <w:b/>
          <w:bCs/>
          <w:color w:val="000000" w:themeColor="text1"/>
          <w:sz w:val="20"/>
        </w:rPr>
        <w:t>:</w:t>
      </w:r>
      <w:r w:rsidRPr="00AD4EC0">
        <w:rPr>
          <w:rFonts w:eastAsiaTheme="minorEastAsia"/>
          <w:color w:val="000000" w:themeColor="text1"/>
        </w:rPr>
        <w:t xml:space="preserve"> </w:t>
      </w:r>
      <w:r w:rsidRPr="007E7183">
        <w:rPr>
          <w:rFonts w:ascii="Arial" w:eastAsiaTheme="minorEastAsia" w:hAnsi="Arial"/>
          <w:sz w:val="20"/>
        </w:rPr>
        <w:t xml:space="preserve">The digit </w:t>
      </w:r>
      <w:r w:rsidRPr="007E7183">
        <w:rPr>
          <w:rFonts w:ascii="Arial" w:eastAsiaTheme="minorEastAsia" w:hAnsi="Arial"/>
          <w:i/>
          <w:iCs/>
          <w:sz w:val="20"/>
        </w:rPr>
        <w:t>n</w:t>
      </w:r>
      <w:r w:rsidRPr="007E7183">
        <w:rPr>
          <w:rFonts w:ascii="Arial" w:eastAsiaTheme="minorEastAsia" w:hAnsi="Arial"/>
          <w:sz w:val="20"/>
        </w:rPr>
        <w:t xml:space="preserve">-back task included three conditions (0-back, 1-back, and 2-back) presented in a block design. In the 0-back condition, participants detected whether the current item was "1". In </w:t>
      </w:r>
      <w:r w:rsidR="00727D0A">
        <w:rPr>
          <w:rFonts w:ascii="Arial" w:eastAsiaTheme="minorEastAsia" w:hAnsi="Arial"/>
          <w:sz w:val="20"/>
        </w:rPr>
        <w:t xml:space="preserve">the </w:t>
      </w:r>
      <w:r w:rsidRPr="007E7183">
        <w:rPr>
          <w:rFonts w:ascii="Arial" w:eastAsiaTheme="minorEastAsia" w:hAnsi="Arial"/>
          <w:sz w:val="20"/>
        </w:rPr>
        <w:t>1-back and 2-back conditions, participants detected whether the current item matched the item presented one or two positions earlier, respectively. Each condition contained four blocks. Each 29-second block included a 2-second task prompt followed by 15 single-digit stimuli (400-ms presentation, 1400-ms inter-stimulus interval). Participants had 1400 ms to respond to target stimuli. Blocks were separated by 6-second intervals and presented in pseudorandom order with no more than three consecutive repetitions of the same condition.</w:t>
      </w:r>
    </w:p>
    <w:p w14:paraId="6B5576F0" w14:textId="77777777" w:rsidR="00C84BF4" w:rsidRDefault="00C84BF4" w:rsidP="00C84BF4">
      <w:pPr>
        <w:rPr>
          <w:rFonts w:eastAsiaTheme="minorEastAsia"/>
          <w:b/>
          <w:bCs/>
          <w:i/>
          <w:iCs/>
          <w:color w:val="000000" w:themeColor="text1"/>
        </w:rPr>
      </w:pPr>
    </w:p>
    <w:p w14:paraId="43FFDD01" w14:textId="7D8FBD17" w:rsidR="00DA4E61" w:rsidRPr="00912357" w:rsidRDefault="00DA4E61" w:rsidP="00AD4EC0">
      <w:pPr>
        <w:pStyle w:val="SMText"/>
        <w:ind w:firstLine="0"/>
        <w:rPr>
          <w:rFonts w:eastAsiaTheme="minorEastAsia"/>
          <w:color w:val="000000" w:themeColor="text1"/>
        </w:rPr>
      </w:pPr>
      <w:r w:rsidRPr="007E7183">
        <w:rPr>
          <w:rFonts w:ascii="Arial" w:eastAsiaTheme="minorEastAsia" w:hAnsi="Arial"/>
          <w:b/>
          <w:bCs/>
          <w:i/>
          <w:iCs/>
          <w:color w:val="000000" w:themeColor="text1"/>
          <w:sz w:val="20"/>
        </w:rPr>
        <w:t>Stop-</w:t>
      </w:r>
      <w:r w:rsidR="00C84BF4" w:rsidRPr="007E7183">
        <w:rPr>
          <w:rFonts w:ascii="Arial" w:eastAsiaTheme="minorEastAsia" w:hAnsi="Arial"/>
          <w:b/>
          <w:bCs/>
          <w:i/>
          <w:iCs/>
          <w:color w:val="000000" w:themeColor="text1"/>
          <w:sz w:val="20"/>
        </w:rPr>
        <w:t>s</w:t>
      </w:r>
      <w:r w:rsidRPr="007E7183">
        <w:rPr>
          <w:rFonts w:ascii="Arial" w:eastAsiaTheme="minorEastAsia" w:hAnsi="Arial"/>
          <w:b/>
          <w:bCs/>
          <w:i/>
          <w:iCs/>
          <w:color w:val="000000" w:themeColor="text1"/>
          <w:sz w:val="20"/>
        </w:rPr>
        <w:t>ignal</w:t>
      </w:r>
      <w:r w:rsidRPr="00AD4EC0">
        <w:rPr>
          <w:rFonts w:ascii="Arial" w:eastAsiaTheme="minorEastAsia" w:hAnsi="Arial"/>
          <w:b/>
          <w:bCs/>
          <w:color w:val="000000" w:themeColor="text1"/>
          <w:sz w:val="20"/>
        </w:rPr>
        <w:t xml:space="preserve"> </w:t>
      </w:r>
      <w:r w:rsidR="00C84BF4" w:rsidRPr="00AD4EC0">
        <w:rPr>
          <w:rFonts w:ascii="Arial" w:eastAsiaTheme="minorEastAsia" w:hAnsi="Arial"/>
          <w:b/>
          <w:bCs/>
          <w:color w:val="000000" w:themeColor="text1"/>
          <w:sz w:val="20"/>
        </w:rPr>
        <w:t>t</w:t>
      </w:r>
      <w:r w:rsidRPr="00AD4EC0">
        <w:rPr>
          <w:rFonts w:ascii="Arial" w:eastAsiaTheme="minorEastAsia" w:hAnsi="Arial"/>
          <w:b/>
          <w:bCs/>
          <w:color w:val="000000" w:themeColor="text1"/>
          <w:sz w:val="20"/>
        </w:rPr>
        <w:t>ask:</w:t>
      </w:r>
      <w:r w:rsidRPr="00C84BF4">
        <w:rPr>
          <w:rFonts w:eastAsiaTheme="minorEastAsia"/>
          <w:color w:val="000000" w:themeColor="text1"/>
        </w:rPr>
        <w:t xml:space="preserve"> </w:t>
      </w:r>
      <w:r w:rsidRPr="007E7183">
        <w:rPr>
          <w:rFonts w:ascii="Arial" w:eastAsiaTheme="minorEastAsia" w:hAnsi="Arial"/>
          <w:sz w:val="20"/>
        </w:rPr>
        <w:t xml:space="preserve">The </w:t>
      </w:r>
      <w:r w:rsidRPr="007E7183">
        <w:rPr>
          <w:rFonts w:ascii="Arial" w:eastAsiaTheme="minorEastAsia" w:hAnsi="Arial"/>
          <w:i/>
          <w:iCs/>
          <w:sz w:val="20"/>
        </w:rPr>
        <w:t>stop-signal</w:t>
      </w:r>
      <w:r w:rsidRPr="007E7183">
        <w:rPr>
          <w:rFonts w:ascii="Arial" w:eastAsiaTheme="minorEastAsia" w:hAnsi="Arial"/>
          <w:sz w:val="20"/>
        </w:rPr>
        <w:t xml:space="preserve"> task comprised 32 stop trials and 96 go trials. Each trial began with a 300-ms fixation cross, followed by a left- or right-pointing green arrow. For go trials, the green arrow appeared for 500 ms. Participants pressed "1" </w:t>
      </w:r>
      <w:r w:rsidR="0051541D" w:rsidRPr="007E7183">
        <w:rPr>
          <w:rFonts w:ascii="Arial" w:eastAsiaTheme="minorEastAsia" w:hAnsi="Arial"/>
          <w:sz w:val="20"/>
        </w:rPr>
        <w:t xml:space="preserve">for a </w:t>
      </w:r>
      <w:r w:rsidRPr="007E7183">
        <w:rPr>
          <w:rFonts w:ascii="Arial" w:eastAsiaTheme="minorEastAsia" w:hAnsi="Arial"/>
          <w:sz w:val="20"/>
        </w:rPr>
        <w:t xml:space="preserve">left arrow or "2" </w:t>
      </w:r>
      <w:r w:rsidR="0051541D" w:rsidRPr="007E7183">
        <w:rPr>
          <w:rFonts w:ascii="Arial" w:eastAsiaTheme="minorEastAsia" w:hAnsi="Arial"/>
          <w:sz w:val="20"/>
        </w:rPr>
        <w:t xml:space="preserve">for a </w:t>
      </w:r>
      <w:r w:rsidRPr="007E7183">
        <w:rPr>
          <w:rFonts w:ascii="Arial" w:eastAsiaTheme="minorEastAsia" w:hAnsi="Arial"/>
          <w:sz w:val="20"/>
        </w:rPr>
        <w:t xml:space="preserve">right arrow within 1500 ms, followed by a 700-ms blank screen. For stop trials, after a stop-signal delay (SSD), a red arrow appeared for 300 ms, signaling participants to </w:t>
      </w:r>
      <w:r w:rsidR="0051541D" w:rsidRPr="007E7183">
        <w:rPr>
          <w:rFonts w:ascii="Arial" w:eastAsiaTheme="minorEastAsia" w:hAnsi="Arial"/>
          <w:sz w:val="20"/>
        </w:rPr>
        <w:t xml:space="preserve">suppress </w:t>
      </w:r>
      <w:r w:rsidRPr="007E7183">
        <w:rPr>
          <w:rFonts w:ascii="Arial" w:eastAsiaTheme="minorEastAsia" w:hAnsi="Arial"/>
          <w:sz w:val="20"/>
        </w:rPr>
        <w:t xml:space="preserve">their response. The initial SSD was 250 ms and </w:t>
      </w:r>
      <w:r w:rsidR="0051541D" w:rsidRPr="007E7183">
        <w:rPr>
          <w:rFonts w:ascii="Arial" w:eastAsiaTheme="minorEastAsia" w:hAnsi="Arial"/>
          <w:sz w:val="20"/>
        </w:rPr>
        <w:t xml:space="preserve">was </w:t>
      </w:r>
      <w:r w:rsidRPr="007E7183">
        <w:rPr>
          <w:rFonts w:ascii="Arial" w:eastAsiaTheme="minorEastAsia" w:hAnsi="Arial"/>
          <w:sz w:val="20"/>
        </w:rPr>
        <w:t xml:space="preserve">adjusted dynamically: successful </w:t>
      </w:r>
      <w:r w:rsidR="0051541D" w:rsidRPr="007E7183">
        <w:rPr>
          <w:rFonts w:ascii="Arial" w:eastAsiaTheme="minorEastAsia" w:hAnsi="Arial"/>
          <w:sz w:val="20"/>
        </w:rPr>
        <w:t xml:space="preserve">suppression </w:t>
      </w:r>
      <w:r w:rsidRPr="007E7183">
        <w:rPr>
          <w:rFonts w:ascii="Arial" w:eastAsiaTheme="minorEastAsia" w:hAnsi="Arial"/>
          <w:sz w:val="20"/>
        </w:rPr>
        <w:t xml:space="preserve">increased the subsequent SSD by 50 ms, while failed </w:t>
      </w:r>
      <w:r w:rsidR="0051541D" w:rsidRPr="007E7183">
        <w:rPr>
          <w:rFonts w:ascii="Arial" w:eastAsiaTheme="minorEastAsia" w:hAnsi="Arial"/>
          <w:sz w:val="20"/>
        </w:rPr>
        <w:t xml:space="preserve">suppression </w:t>
      </w:r>
      <w:r w:rsidRPr="007E7183">
        <w:rPr>
          <w:rFonts w:ascii="Arial" w:eastAsiaTheme="minorEastAsia" w:hAnsi="Arial"/>
          <w:sz w:val="20"/>
        </w:rPr>
        <w:t>decreased it by 50 ms. A blank screen followed for 1200 ms minus the SSD duration. Inter-trial intervals varied from 1</w:t>
      </w:r>
      <w:r w:rsidR="00727D0A">
        <w:rPr>
          <w:rFonts w:ascii="Arial" w:eastAsiaTheme="minorEastAsia" w:hAnsi="Arial" w:cs="Arial"/>
          <w:color w:val="000000" w:themeColor="text1"/>
          <w:sz w:val="20"/>
        </w:rPr>
        <w:t>–</w:t>
      </w:r>
      <w:r w:rsidRPr="007E7183">
        <w:rPr>
          <w:rFonts w:ascii="Arial" w:eastAsiaTheme="minorEastAsia" w:hAnsi="Arial"/>
          <w:sz w:val="20"/>
        </w:rPr>
        <w:t>4 seconds (mean = 2.5 seconds).</w:t>
      </w:r>
    </w:p>
    <w:p w14:paraId="7AE0A872" w14:textId="77777777" w:rsidR="00C84BF4" w:rsidRDefault="00C84BF4" w:rsidP="00C84BF4">
      <w:pPr>
        <w:rPr>
          <w:rFonts w:eastAsiaTheme="minorEastAsia"/>
          <w:b/>
          <w:bCs/>
          <w:i/>
          <w:iCs/>
          <w:color w:val="000000" w:themeColor="text1"/>
        </w:rPr>
      </w:pPr>
      <w:bookmarkStart w:id="12" w:name="_Hlk211168615"/>
    </w:p>
    <w:p w14:paraId="49CE4AED" w14:textId="78CE0931" w:rsidR="00DA4E61" w:rsidRPr="00912357" w:rsidRDefault="00DA4E61" w:rsidP="00AD4EC0">
      <w:pPr>
        <w:pStyle w:val="SMText"/>
        <w:ind w:firstLine="0"/>
        <w:rPr>
          <w:rFonts w:eastAsiaTheme="minorEastAsia"/>
          <w:color w:val="000000" w:themeColor="text1"/>
        </w:rPr>
      </w:pPr>
      <w:r w:rsidRPr="007E7183">
        <w:rPr>
          <w:rFonts w:ascii="Arial" w:eastAsiaTheme="minorEastAsia" w:hAnsi="Arial"/>
          <w:b/>
          <w:bCs/>
          <w:i/>
          <w:iCs/>
          <w:sz w:val="20"/>
        </w:rPr>
        <w:t>Letter-</w:t>
      </w:r>
      <w:r w:rsidR="00C84BF4" w:rsidRPr="007E7183">
        <w:rPr>
          <w:rFonts w:ascii="Arial" w:eastAsiaTheme="minorEastAsia" w:hAnsi="Arial"/>
          <w:b/>
          <w:bCs/>
          <w:i/>
          <w:iCs/>
          <w:sz w:val="20"/>
        </w:rPr>
        <w:t>n</w:t>
      </w:r>
      <w:r w:rsidRPr="007E7183">
        <w:rPr>
          <w:rFonts w:ascii="Arial" w:eastAsiaTheme="minorEastAsia" w:hAnsi="Arial"/>
          <w:b/>
          <w:bCs/>
          <w:i/>
          <w:iCs/>
          <w:sz w:val="20"/>
        </w:rPr>
        <w:t xml:space="preserve">umber </w:t>
      </w:r>
      <w:r w:rsidR="00C84BF4" w:rsidRPr="007E7183">
        <w:rPr>
          <w:rFonts w:ascii="Arial" w:eastAsiaTheme="minorEastAsia" w:hAnsi="Arial"/>
          <w:b/>
          <w:bCs/>
          <w:i/>
          <w:iCs/>
          <w:sz w:val="20"/>
        </w:rPr>
        <w:t>c</w:t>
      </w:r>
      <w:r w:rsidRPr="007E7183">
        <w:rPr>
          <w:rFonts w:ascii="Arial" w:eastAsiaTheme="minorEastAsia" w:hAnsi="Arial"/>
          <w:b/>
          <w:bCs/>
          <w:i/>
          <w:iCs/>
          <w:sz w:val="20"/>
        </w:rPr>
        <w:t>ategory-</w:t>
      </w:r>
      <w:r w:rsidR="00C84BF4" w:rsidRPr="007E7183">
        <w:rPr>
          <w:rFonts w:ascii="Arial" w:eastAsiaTheme="minorEastAsia" w:hAnsi="Arial"/>
          <w:b/>
          <w:bCs/>
          <w:i/>
          <w:iCs/>
          <w:sz w:val="20"/>
        </w:rPr>
        <w:t>s</w:t>
      </w:r>
      <w:r w:rsidRPr="007E7183">
        <w:rPr>
          <w:rFonts w:ascii="Arial" w:eastAsiaTheme="minorEastAsia" w:hAnsi="Arial"/>
          <w:b/>
          <w:bCs/>
          <w:i/>
          <w:iCs/>
          <w:sz w:val="20"/>
        </w:rPr>
        <w:t>witching</w:t>
      </w:r>
      <w:r w:rsidRPr="007E7183">
        <w:rPr>
          <w:rFonts w:ascii="Arial" w:eastAsiaTheme="minorEastAsia" w:hAnsi="Arial"/>
          <w:b/>
          <w:bCs/>
          <w:sz w:val="20"/>
        </w:rPr>
        <w:t xml:space="preserve"> </w:t>
      </w:r>
      <w:bookmarkStart w:id="13" w:name="OLE_LINK243"/>
      <w:r w:rsidR="00C84BF4" w:rsidRPr="007E7183">
        <w:rPr>
          <w:rFonts w:ascii="Arial" w:eastAsiaTheme="minorEastAsia" w:hAnsi="Arial"/>
          <w:b/>
          <w:bCs/>
          <w:sz w:val="20"/>
        </w:rPr>
        <w:t>task</w:t>
      </w:r>
      <w:r w:rsidRPr="007E7183">
        <w:rPr>
          <w:rFonts w:ascii="Arial" w:eastAsiaTheme="minorEastAsia" w:hAnsi="Arial"/>
          <w:b/>
          <w:bCs/>
          <w:sz w:val="20"/>
        </w:rPr>
        <w:t>:</w:t>
      </w:r>
      <w:bookmarkEnd w:id="13"/>
      <w:r w:rsidRPr="00AF3D41">
        <w:rPr>
          <w:rFonts w:ascii="Arial" w:eastAsiaTheme="minorEastAsia" w:hAnsi="Arial"/>
          <w:b/>
          <w:bCs/>
          <w:sz w:val="20"/>
        </w:rPr>
        <w:t xml:space="preserve"> </w:t>
      </w:r>
      <w:bookmarkEnd w:id="12"/>
      <w:r w:rsidRPr="007E7183">
        <w:rPr>
          <w:rFonts w:ascii="Arial" w:eastAsiaTheme="minorEastAsia" w:hAnsi="Arial"/>
          <w:sz w:val="20"/>
        </w:rPr>
        <w:t xml:space="preserve">The switching task included 48 repeat trials and 48 switch trials. Each trial </w:t>
      </w:r>
      <w:r w:rsidR="00341253" w:rsidRPr="007E7183">
        <w:rPr>
          <w:rFonts w:ascii="Arial" w:eastAsiaTheme="minorEastAsia" w:hAnsi="Arial"/>
          <w:sz w:val="20"/>
        </w:rPr>
        <w:t xml:space="preserve">sequence </w:t>
      </w:r>
      <w:r w:rsidRPr="007E7183">
        <w:rPr>
          <w:rFonts w:ascii="Arial" w:eastAsiaTheme="minorEastAsia" w:hAnsi="Arial"/>
          <w:sz w:val="20"/>
        </w:rPr>
        <w:t xml:space="preserve">began with a 1000-ms fixation cross, followed by </w:t>
      </w:r>
      <w:r w:rsidR="00341253" w:rsidRPr="007E7183">
        <w:rPr>
          <w:rFonts w:ascii="Arial" w:eastAsiaTheme="minorEastAsia" w:hAnsi="Arial"/>
          <w:sz w:val="20"/>
        </w:rPr>
        <w:t xml:space="preserve">the presentation of </w:t>
      </w:r>
      <w:r w:rsidRPr="007E7183">
        <w:rPr>
          <w:rFonts w:ascii="Arial" w:eastAsiaTheme="minorEastAsia" w:hAnsi="Arial"/>
          <w:sz w:val="20"/>
        </w:rPr>
        <w:t xml:space="preserve">a number-letter or letter-number pair for 2500 ms. When letters appeared in red, participants judged whether </w:t>
      </w:r>
      <w:r w:rsidR="00341253" w:rsidRPr="007E7183">
        <w:rPr>
          <w:rFonts w:ascii="Arial" w:eastAsiaTheme="minorEastAsia" w:hAnsi="Arial"/>
          <w:sz w:val="20"/>
        </w:rPr>
        <w:t xml:space="preserve">the </w:t>
      </w:r>
      <w:r w:rsidRPr="007E7183">
        <w:rPr>
          <w:rFonts w:ascii="Arial" w:eastAsiaTheme="minorEastAsia" w:hAnsi="Arial"/>
          <w:sz w:val="20"/>
        </w:rPr>
        <w:t>numbers were odd or even</w:t>
      </w:r>
      <w:r w:rsidR="00341253" w:rsidRPr="007E7183">
        <w:rPr>
          <w:rFonts w:ascii="Arial" w:eastAsiaTheme="minorEastAsia" w:hAnsi="Arial"/>
          <w:sz w:val="20"/>
        </w:rPr>
        <w:t>, and</w:t>
      </w:r>
      <w:r w:rsidRPr="007E7183">
        <w:rPr>
          <w:rFonts w:ascii="Arial" w:eastAsiaTheme="minorEastAsia" w:hAnsi="Arial"/>
          <w:sz w:val="20"/>
        </w:rPr>
        <w:t xml:space="preserve"> when letters appeared in green, </w:t>
      </w:r>
      <w:r w:rsidR="00341253" w:rsidRPr="007E7183">
        <w:rPr>
          <w:rFonts w:ascii="Arial" w:eastAsiaTheme="minorEastAsia" w:hAnsi="Arial"/>
          <w:sz w:val="20"/>
        </w:rPr>
        <w:t xml:space="preserve">they </w:t>
      </w:r>
      <w:r w:rsidRPr="007E7183">
        <w:rPr>
          <w:rFonts w:ascii="Arial" w:eastAsiaTheme="minorEastAsia" w:hAnsi="Arial"/>
          <w:sz w:val="20"/>
        </w:rPr>
        <w:t xml:space="preserve">judged whether </w:t>
      </w:r>
      <w:r w:rsidR="00341253" w:rsidRPr="007E7183">
        <w:rPr>
          <w:rFonts w:ascii="Arial" w:eastAsiaTheme="minorEastAsia" w:hAnsi="Arial"/>
          <w:sz w:val="20"/>
        </w:rPr>
        <w:t xml:space="preserve">the </w:t>
      </w:r>
      <w:r w:rsidRPr="007E7183">
        <w:rPr>
          <w:rFonts w:ascii="Arial" w:eastAsiaTheme="minorEastAsia" w:hAnsi="Arial"/>
          <w:sz w:val="20"/>
        </w:rPr>
        <w:t xml:space="preserve">letters were consonants or vowels. Participants pressed "1" </w:t>
      </w:r>
      <w:r w:rsidRPr="007E7183">
        <w:rPr>
          <w:rFonts w:ascii="Arial" w:eastAsiaTheme="minorEastAsia" w:hAnsi="Arial"/>
          <w:sz w:val="20"/>
        </w:rPr>
        <w:lastRenderedPageBreak/>
        <w:t xml:space="preserve">for odd numbers and consonants </w:t>
      </w:r>
      <w:r w:rsidR="00341253" w:rsidRPr="007E7183">
        <w:rPr>
          <w:rFonts w:ascii="Arial" w:eastAsiaTheme="minorEastAsia" w:hAnsi="Arial"/>
          <w:sz w:val="20"/>
        </w:rPr>
        <w:t xml:space="preserve">and </w:t>
      </w:r>
      <w:r w:rsidRPr="007E7183">
        <w:rPr>
          <w:rFonts w:ascii="Arial" w:eastAsiaTheme="minorEastAsia" w:hAnsi="Arial"/>
          <w:sz w:val="20"/>
        </w:rPr>
        <w:t>"2" for even numbers and vowels within 2500 ms. Inter-trial intervals ranged from 1</w:t>
      </w:r>
      <w:r w:rsidR="003319B0" w:rsidRPr="007E7183">
        <w:rPr>
          <w:rFonts w:ascii="Arial" w:eastAsiaTheme="minorEastAsia" w:hAnsi="Arial"/>
          <w:sz w:val="20"/>
        </w:rPr>
        <w:t xml:space="preserve"> to </w:t>
      </w:r>
      <w:r w:rsidRPr="007E7183">
        <w:rPr>
          <w:rFonts w:ascii="Arial" w:eastAsiaTheme="minorEastAsia" w:hAnsi="Arial"/>
          <w:sz w:val="20"/>
        </w:rPr>
        <w:t>4 seconds (mean = 2.5 seconds). Trials requiring the same judgment as the previous trial were classified as repeat trials (</w:t>
      </w:r>
      <w:r w:rsidR="003319B0" w:rsidRPr="007E7183">
        <w:rPr>
          <w:rFonts w:ascii="Arial" w:eastAsiaTheme="minorEastAsia" w:hAnsi="Arial"/>
          <w:sz w:val="20"/>
        </w:rPr>
        <w:t xml:space="preserve">excluding </w:t>
      </w:r>
      <w:r w:rsidRPr="007E7183">
        <w:rPr>
          <w:rFonts w:ascii="Arial" w:eastAsiaTheme="minorEastAsia" w:hAnsi="Arial"/>
          <w:sz w:val="20"/>
        </w:rPr>
        <w:t xml:space="preserve">the first trial); otherwise, they were </w:t>
      </w:r>
      <w:r w:rsidR="003319B0" w:rsidRPr="007E7183">
        <w:rPr>
          <w:rFonts w:ascii="Arial" w:eastAsiaTheme="minorEastAsia" w:hAnsi="Arial"/>
          <w:sz w:val="20"/>
        </w:rPr>
        <w:t xml:space="preserve">categorized as </w:t>
      </w:r>
      <w:r w:rsidRPr="007E7183">
        <w:rPr>
          <w:rFonts w:ascii="Arial" w:eastAsiaTheme="minorEastAsia" w:hAnsi="Arial"/>
          <w:sz w:val="20"/>
        </w:rPr>
        <w:t>switch trials. Conditions were presented pseudorandomly</w:t>
      </w:r>
      <w:r w:rsidR="003319B0" w:rsidRPr="007E7183">
        <w:rPr>
          <w:rFonts w:ascii="Arial" w:eastAsiaTheme="minorEastAsia" w:hAnsi="Arial"/>
          <w:sz w:val="20"/>
        </w:rPr>
        <w:t>,</w:t>
      </w:r>
      <w:r w:rsidRPr="007E7183">
        <w:rPr>
          <w:rFonts w:ascii="Arial" w:eastAsiaTheme="minorEastAsia" w:hAnsi="Arial"/>
          <w:sz w:val="20"/>
        </w:rPr>
        <w:t xml:space="preserve"> </w:t>
      </w:r>
      <w:r w:rsidR="003319B0" w:rsidRPr="007E7183">
        <w:rPr>
          <w:rFonts w:ascii="Arial" w:eastAsiaTheme="minorEastAsia" w:hAnsi="Arial"/>
          <w:sz w:val="20"/>
        </w:rPr>
        <w:t xml:space="preserve">ensuring </w:t>
      </w:r>
      <w:r w:rsidRPr="007E7183">
        <w:rPr>
          <w:rFonts w:ascii="Arial" w:eastAsiaTheme="minorEastAsia" w:hAnsi="Arial"/>
          <w:sz w:val="20"/>
        </w:rPr>
        <w:t>no more than four consecutive repetitions of trial type or response.</w:t>
      </w:r>
    </w:p>
    <w:p w14:paraId="0A1D5598" w14:textId="1131FFCA" w:rsidR="00DA4E61" w:rsidRPr="007E7183" w:rsidRDefault="00DA4E61" w:rsidP="007E7183">
      <w:pPr>
        <w:pStyle w:val="SMHeading"/>
        <w:rPr>
          <w:rFonts w:ascii="Arial" w:hAnsi="Arial"/>
          <w:sz w:val="20"/>
        </w:rPr>
      </w:pPr>
      <w:bookmarkStart w:id="14" w:name="OLE_LINK64"/>
      <w:r w:rsidRPr="007E7183">
        <w:rPr>
          <w:rFonts w:ascii="Arial" w:hAnsi="Arial"/>
          <w:sz w:val="20"/>
        </w:rPr>
        <w:t xml:space="preserve">fMRI </w:t>
      </w:r>
      <w:r w:rsidR="0051541D" w:rsidRPr="007E7183">
        <w:rPr>
          <w:rFonts w:ascii="Arial" w:hAnsi="Arial"/>
          <w:sz w:val="20"/>
        </w:rPr>
        <w:t>d</w:t>
      </w:r>
      <w:r w:rsidRPr="007E7183">
        <w:rPr>
          <w:rFonts w:ascii="Arial" w:hAnsi="Arial"/>
          <w:sz w:val="20"/>
        </w:rPr>
        <w:t xml:space="preserve">ata </w:t>
      </w:r>
      <w:r w:rsidR="003319B0" w:rsidRPr="007E7183">
        <w:rPr>
          <w:rFonts w:ascii="Arial" w:hAnsi="Arial"/>
          <w:sz w:val="20"/>
        </w:rPr>
        <w:t>a</w:t>
      </w:r>
      <w:r w:rsidRPr="007E7183">
        <w:rPr>
          <w:rFonts w:ascii="Arial" w:hAnsi="Arial"/>
          <w:sz w:val="20"/>
        </w:rPr>
        <w:t xml:space="preserve">cquisition and </w:t>
      </w:r>
      <w:r w:rsidR="003319B0" w:rsidRPr="007E7183">
        <w:rPr>
          <w:rFonts w:ascii="Arial" w:hAnsi="Arial"/>
          <w:sz w:val="20"/>
        </w:rPr>
        <w:t>p</w:t>
      </w:r>
      <w:r w:rsidRPr="007E7183">
        <w:rPr>
          <w:rFonts w:ascii="Arial" w:hAnsi="Arial"/>
          <w:sz w:val="20"/>
        </w:rPr>
        <w:t>reprocessing</w:t>
      </w:r>
    </w:p>
    <w:p w14:paraId="2269667C" w14:textId="31753475" w:rsidR="00DA4E61" w:rsidRPr="007E7183" w:rsidRDefault="00DA4E61" w:rsidP="00AD4EC0">
      <w:pPr>
        <w:pStyle w:val="SMText"/>
        <w:ind w:firstLine="0"/>
        <w:rPr>
          <w:rFonts w:ascii="Arial" w:eastAsiaTheme="minorEastAsia" w:hAnsi="Arial"/>
          <w:sz w:val="20"/>
        </w:rPr>
      </w:pPr>
      <w:bookmarkStart w:id="15" w:name="OLE_LINK102"/>
      <w:bookmarkStart w:id="16" w:name="OLE_LINK100"/>
      <w:r w:rsidRPr="007E7183">
        <w:rPr>
          <w:rFonts w:ascii="Arial" w:eastAsiaTheme="minorEastAsia" w:hAnsi="Arial"/>
          <w:sz w:val="20"/>
        </w:rPr>
        <w:t xml:space="preserve">The detailed procedures for neuroimaging data acquisition followed the protocol described by </w:t>
      </w:r>
      <w:bookmarkStart w:id="17" w:name="OLE_LINK121"/>
      <w:proofErr w:type="gramStart"/>
      <w:r w:rsidRPr="007E7183">
        <w:rPr>
          <w:rFonts w:ascii="Arial" w:eastAsiaTheme="minorEastAsia" w:hAnsi="Arial"/>
          <w:sz w:val="20"/>
        </w:rPr>
        <w:t>He</w:t>
      </w:r>
      <w:proofErr w:type="gramEnd"/>
      <w:r w:rsidRPr="007E7183">
        <w:rPr>
          <w:rFonts w:ascii="Arial" w:eastAsiaTheme="minorEastAsia" w:hAnsi="Arial"/>
          <w:sz w:val="20"/>
        </w:rPr>
        <w:t xml:space="preserve"> </w:t>
      </w:r>
      <w:bookmarkEnd w:id="17"/>
      <w:r w:rsidRPr="007E7183">
        <w:rPr>
          <w:rFonts w:ascii="Arial" w:eastAsiaTheme="minorEastAsia" w:hAnsi="Arial"/>
          <w:sz w:val="20"/>
        </w:rPr>
        <w:t xml:space="preserve">et al. (2021). All </w:t>
      </w:r>
      <w:r w:rsidR="00184D50" w:rsidRPr="007E7183">
        <w:rPr>
          <w:rFonts w:ascii="Arial" w:eastAsiaTheme="minorEastAsia" w:hAnsi="Arial"/>
          <w:sz w:val="20"/>
        </w:rPr>
        <w:t>MRI</w:t>
      </w:r>
      <w:r w:rsidRPr="007E7183">
        <w:rPr>
          <w:rFonts w:ascii="Arial" w:eastAsiaTheme="minorEastAsia" w:hAnsi="Arial"/>
          <w:sz w:val="20"/>
        </w:rPr>
        <w:t xml:space="preserve"> data were collected at the Brain Imaging Center of Southwest University using a Siemens 3T Trio scanner equipped with a 12-channel head coil (Siemens Medical Systems, Erlangen, Germany)</w:t>
      </w:r>
      <w:r w:rsidR="002364BE">
        <w:rPr>
          <w:rFonts w:ascii="Arial" w:eastAsiaTheme="minorEastAsia" w:hAnsi="Arial" w:hint="eastAsia"/>
          <w:sz w:val="20"/>
          <w:lang w:eastAsia="zh-CN"/>
        </w:rPr>
        <w:t xml:space="preserve"> </w:t>
      </w:r>
      <w:r w:rsidR="005D6725">
        <w:rPr>
          <w:rFonts w:ascii="Arial" w:eastAsiaTheme="minorEastAsia" w:hAnsi="Arial"/>
          <w:sz w:val="20"/>
          <w:lang w:eastAsia="zh-CN"/>
        </w:rPr>
        <w:fldChar w:fldCharType="begin"/>
      </w:r>
      <w:r w:rsidR="005D6725">
        <w:rPr>
          <w:rFonts w:ascii="Arial" w:eastAsiaTheme="minorEastAsia" w:hAnsi="Arial"/>
          <w:sz w:val="20"/>
          <w:lang w:eastAsia="zh-CN"/>
        </w:rPr>
        <w:instrText xml:space="preserve"> ADDIN ZOTERO_ITEM CSL_CITATION {"citationID":"8dBaiOmz","properties":{"formattedCitation":"(5)","plainCitation":"(5)","noteIndex":0},"citationItems":[{"id":11814,"uris":["http://zotero.org/users/9276582/items/V5YPC8XG"],"itemData":{"id":11814,"type":"article-journal","abstract":"Although the unity and diversity model of executive functions (EFs) has been replicated, there are some studies questioning the validity of the EFs construct. This debate can be partially resolved by directly combining the brain activity pattern in different executive control processes. Previous univariate activation studies have suggested that the neural substrates of different EFs (e.g., updating, inhibiting, and shifting) involve common and distinct brain regions. However, the underlying multivariate neural representation of EFs in terms of unity and diversity is still elusive. Here, we employed the n-back task, stop signal task, and category switching task to investigate the characteristic of the neural representation in the three EF domains. At the global level, multivoxel pattern analysis revealed that a three-way classifier built with global activation pattern successfully distinguished the three EF tasks. At the local level, although most overlapping activations exhibit lower neural representational similarity, the inferior frontal junction showed similar neural representation across the three EFs, which was further confirmed by searchlight analysis that additionally revealed other similar representational regions were located in the presupplementary motor area extend to dorsal midcingulate cortex. In addition, using machine learning-based predictive framework, the resting-state functional networks built with the representational regions of EFs predicted intellectual abilities to some extent in a large independent sample. These findings suggest that different EFs are characterized by dissociable global neural representation but also share similar local neural representation, which contributes to understanding the neural correlates of the unity and diversity of EFs from an integrated framework. (PsycInfo Database Record (c) 2022 APA, all rights reserved)","archive_location":"5 citation(s)","container-title":"Journal of Experimental Psychology: General","DOI":"10.1037/xge0001047","ISSN":"1939-2222","issue":"11","journalAbbreviation":"Journal of Experimental Psychology: General","language":"en","note":"publisher-place: US\npublisher: American Psychological Association","page":"2193-2207","source":"APA PsycNet","title":"Unity and diversity of neural representation in executive functions.","volume":"150","author":[{"family":"He","given":"Li"},{"family":"Zhuang","given":"Kaixiang"},{"family":"Chen","given":"Qunlin"},{"family":"Wei","given":"Dongtao"},{"family":"Chen","given":"Xiaoyi"},{"family":"Fan","given":"Jin"},{"family":"Qiu","given":"Jiang"}],"issued":{"date-parts":[["2021"]]},"citation-key":"HeJournalofExperimentalPsychology:General2021"}}],"schema":"https://github.com/citation-style-language/schema/raw/master/csl-citation.json"} </w:instrText>
      </w:r>
      <w:r w:rsidR="005D6725">
        <w:rPr>
          <w:rFonts w:ascii="Arial" w:eastAsiaTheme="minorEastAsia" w:hAnsi="Arial"/>
          <w:sz w:val="20"/>
          <w:lang w:eastAsia="zh-CN"/>
        </w:rPr>
        <w:fldChar w:fldCharType="separate"/>
      </w:r>
      <w:r w:rsidR="005D6725">
        <w:rPr>
          <w:rFonts w:ascii="Arial" w:eastAsiaTheme="minorEastAsia" w:hAnsi="Arial"/>
          <w:noProof/>
          <w:sz w:val="20"/>
          <w:lang w:eastAsia="zh-CN"/>
        </w:rPr>
        <w:t>(5)</w:t>
      </w:r>
      <w:r w:rsidR="005D6725">
        <w:rPr>
          <w:rFonts w:ascii="Arial" w:eastAsiaTheme="minorEastAsia" w:hAnsi="Arial"/>
          <w:sz w:val="20"/>
          <w:lang w:eastAsia="zh-CN"/>
        </w:rPr>
        <w:fldChar w:fldCharType="end"/>
      </w:r>
      <w:r w:rsidRPr="007E7183">
        <w:rPr>
          <w:rFonts w:ascii="Arial" w:eastAsiaTheme="minorEastAsia" w:hAnsi="Arial"/>
          <w:sz w:val="20"/>
        </w:rPr>
        <w:t xml:space="preserve">. </w:t>
      </w:r>
      <w:r w:rsidR="00184D50" w:rsidRPr="007E7183">
        <w:rPr>
          <w:rFonts w:ascii="Arial" w:eastAsiaTheme="minorEastAsia" w:hAnsi="Arial"/>
          <w:sz w:val="20"/>
        </w:rPr>
        <w:t>fMRI</w:t>
      </w:r>
      <w:r w:rsidRPr="007E7183">
        <w:rPr>
          <w:rFonts w:ascii="Arial" w:eastAsiaTheme="minorEastAsia" w:hAnsi="Arial"/>
          <w:sz w:val="20"/>
        </w:rPr>
        <w:t xml:space="preserve"> </w:t>
      </w:r>
      <w:r w:rsidR="00931A95" w:rsidRPr="007E7183">
        <w:rPr>
          <w:rFonts w:ascii="Arial" w:eastAsiaTheme="minorEastAsia" w:hAnsi="Arial"/>
          <w:sz w:val="20"/>
        </w:rPr>
        <w:t xml:space="preserve">data were acquired </w:t>
      </w:r>
      <w:r w:rsidR="00F00D00" w:rsidRPr="00AD4EC0">
        <w:rPr>
          <w:rFonts w:ascii="Arial" w:eastAsiaTheme="minorEastAsia" w:hAnsi="Arial"/>
          <w:i/>
          <w:iCs/>
          <w:sz w:val="20"/>
        </w:rPr>
        <w:t>via</w:t>
      </w:r>
      <w:r w:rsidR="00931A95" w:rsidRPr="007E7183">
        <w:rPr>
          <w:rFonts w:ascii="Arial" w:eastAsiaTheme="minorEastAsia" w:hAnsi="Arial"/>
          <w:sz w:val="20"/>
        </w:rPr>
        <w:t xml:space="preserve"> </w:t>
      </w:r>
      <w:r w:rsidRPr="007E7183">
        <w:rPr>
          <w:rFonts w:ascii="Arial" w:eastAsiaTheme="minorEastAsia" w:hAnsi="Arial"/>
          <w:sz w:val="20"/>
        </w:rPr>
        <w:t xml:space="preserve">an echo-planar imaging (EPI) sequence with the following parameters: repetition time (TR) = 2000 ms, echo time (TE) = 30 ms, </w:t>
      </w:r>
      <w:r w:rsidR="00F00D00" w:rsidRPr="007E7183">
        <w:rPr>
          <w:rFonts w:ascii="Arial" w:eastAsiaTheme="minorEastAsia" w:hAnsi="Arial"/>
          <w:sz w:val="20"/>
        </w:rPr>
        <w:t xml:space="preserve">slices = </w:t>
      </w:r>
      <w:r w:rsidRPr="007E7183">
        <w:rPr>
          <w:rFonts w:ascii="Arial" w:eastAsiaTheme="minorEastAsia" w:hAnsi="Arial"/>
          <w:sz w:val="20"/>
        </w:rPr>
        <w:t>32, slice gap = 1 mm, flip angle = 90°, field of view (FOV) = 220</w:t>
      </w:r>
      <w:r w:rsidR="00F00D00" w:rsidRPr="007E7183">
        <w:rPr>
          <w:rFonts w:ascii="Arial" w:eastAsiaTheme="minorEastAsia" w:hAnsi="Arial"/>
          <w:sz w:val="20"/>
        </w:rPr>
        <w:t xml:space="preserve"> </w:t>
      </w:r>
      <w:r w:rsidRPr="007E7183">
        <w:rPr>
          <w:rFonts w:ascii="Arial" w:eastAsiaTheme="minorEastAsia" w:hAnsi="Arial"/>
          <w:sz w:val="20"/>
        </w:rPr>
        <w:t>×</w:t>
      </w:r>
      <w:r w:rsidR="00F00D00" w:rsidRPr="007E7183">
        <w:rPr>
          <w:rFonts w:ascii="Arial" w:eastAsiaTheme="minorEastAsia" w:hAnsi="Arial"/>
          <w:sz w:val="20"/>
        </w:rPr>
        <w:t xml:space="preserve"> </w:t>
      </w:r>
      <w:r w:rsidRPr="007E7183">
        <w:rPr>
          <w:rFonts w:ascii="Arial" w:eastAsiaTheme="minorEastAsia" w:hAnsi="Arial"/>
          <w:sz w:val="20"/>
        </w:rPr>
        <w:t>220 mm</w:t>
      </w:r>
      <w:r w:rsidR="00F00D00" w:rsidRPr="00AD4EC0">
        <w:rPr>
          <w:rFonts w:ascii="Arial" w:eastAsiaTheme="minorEastAsia" w:hAnsi="Arial"/>
          <w:sz w:val="20"/>
          <w:vertAlign w:val="superscript"/>
        </w:rPr>
        <w:t>2</w:t>
      </w:r>
      <w:r w:rsidR="00F00D00" w:rsidRPr="007E7183">
        <w:rPr>
          <w:rFonts w:ascii="Arial" w:eastAsiaTheme="minorEastAsia" w:hAnsi="Arial"/>
          <w:sz w:val="20"/>
        </w:rPr>
        <w:t xml:space="preserve">, </w:t>
      </w:r>
      <w:r w:rsidRPr="007E7183">
        <w:rPr>
          <w:rFonts w:ascii="Arial" w:eastAsiaTheme="minorEastAsia" w:hAnsi="Arial"/>
          <w:sz w:val="20"/>
        </w:rPr>
        <w:t>slice thickness = 3 mm, and voxel resolution = 3.4</w:t>
      </w:r>
      <w:r w:rsidR="00F00D00" w:rsidRPr="007E7183">
        <w:rPr>
          <w:rFonts w:ascii="Arial" w:eastAsiaTheme="minorEastAsia" w:hAnsi="Arial"/>
          <w:sz w:val="20"/>
        </w:rPr>
        <w:t xml:space="preserve"> </w:t>
      </w:r>
      <w:r w:rsidRPr="007E7183">
        <w:rPr>
          <w:rFonts w:ascii="Arial" w:eastAsiaTheme="minorEastAsia" w:hAnsi="Arial"/>
          <w:sz w:val="20"/>
        </w:rPr>
        <w:t>×</w:t>
      </w:r>
      <w:r w:rsidR="00F00D00" w:rsidRPr="007E7183">
        <w:rPr>
          <w:rFonts w:ascii="Arial" w:eastAsiaTheme="minorEastAsia" w:hAnsi="Arial"/>
          <w:sz w:val="20"/>
        </w:rPr>
        <w:t xml:space="preserve"> </w:t>
      </w:r>
      <w:r w:rsidRPr="007E7183">
        <w:rPr>
          <w:rFonts w:ascii="Arial" w:eastAsiaTheme="minorEastAsia" w:hAnsi="Arial"/>
          <w:sz w:val="20"/>
        </w:rPr>
        <w:t>3.4</w:t>
      </w:r>
      <w:r w:rsidR="00F00D00" w:rsidRPr="007E7183">
        <w:rPr>
          <w:rFonts w:ascii="Arial" w:eastAsiaTheme="minorEastAsia" w:hAnsi="Arial"/>
          <w:sz w:val="20"/>
        </w:rPr>
        <w:t xml:space="preserve"> </w:t>
      </w:r>
      <w:r w:rsidRPr="007E7183">
        <w:rPr>
          <w:rFonts w:ascii="Arial" w:eastAsiaTheme="minorEastAsia" w:hAnsi="Arial"/>
          <w:sz w:val="20"/>
        </w:rPr>
        <w:t>×</w:t>
      </w:r>
      <w:r w:rsidR="00F00D00" w:rsidRPr="007E7183">
        <w:rPr>
          <w:rFonts w:ascii="Arial" w:eastAsiaTheme="minorEastAsia" w:hAnsi="Arial"/>
          <w:sz w:val="20"/>
        </w:rPr>
        <w:t xml:space="preserve"> </w:t>
      </w:r>
      <w:r w:rsidRPr="007E7183">
        <w:rPr>
          <w:rFonts w:ascii="Arial" w:eastAsiaTheme="minorEastAsia" w:hAnsi="Arial"/>
          <w:sz w:val="20"/>
        </w:rPr>
        <w:t>3 mm</w:t>
      </w:r>
      <w:r w:rsidR="00F00D00" w:rsidRPr="00AD4EC0">
        <w:rPr>
          <w:rFonts w:ascii="Arial" w:eastAsiaTheme="minorEastAsia" w:hAnsi="Arial"/>
          <w:sz w:val="20"/>
          <w:vertAlign w:val="superscript"/>
        </w:rPr>
        <w:t>3</w:t>
      </w:r>
      <w:r w:rsidR="00F00D00" w:rsidRPr="007E7183">
        <w:rPr>
          <w:rFonts w:ascii="Arial" w:eastAsiaTheme="minorEastAsia" w:hAnsi="Arial"/>
          <w:sz w:val="20"/>
        </w:rPr>
        <w:t xml:space="preserve">. </w:t>
      </w:r>
      <w:r w:rsidRPr="007E7183">
        <w:rPr>
          <w:rFonts w:ascii="Arial" w:eastAsiaTheme="minorEastAsia" w:hAnsi="Arial"/>
          <w:sz w:val="20"/>
        </w:rPr>
        <w:t>Structural imaging</w:t>
      </w:r>
      <w:r w:rsidR="00F00D00" w:rsidRPr="007E7183">
        <w:rPr>
          <w:rFonts w:ascii="Arial" w:eastAsiaTheme="minorEastAsia" w:hAnsi="Arial"/>
          <w:sz w:val="20"/>
        </w:rPr>
        <w:t xml:space="preserve"> was undertaken using</w:t>
      </w:r>
      <w:r w:rsidRPr="007E7183">
        <w:rPr>
          <w:rFonts w:ascii="Arial" w:eastAsiaTheme="minorEastAsia" w:hAnsi="Arial"/>
          <w:sz w:val="20"/>
        </w:rPr>
        <w:t xml:space="preserve"> a magnetization-prepared rapid gradient echo (MPRAGE) sequence to acquire high-resolution T1-weighted images with </w:t>
      </w:r>
      <w:r w:rsidR="00F00D00" w:rsidRPr="007E7183">
        <w:rPr>
          <w:rFonts w:ascii="Arial" w:eastAsiaTheme="minorEastAsia" w:hAnsi="Arial"/>
          <w:sz w:val="20"/>
        </w:rPr>
        <w:t xml:space="preserve">the following </w:t>
      </w:r>
      <w:r w:rsidRPr="007E7183">
        <w:rPr>
          <w:rFonts w:ascii="Arial" w:eastAsiaTheme="minorEastAsia" w:hAnsi="Arial"/>
          <w:sz w:val="20"/>
        </w:rPr>
        <w:t xml:space="preserve">parameters: TR = 2530 ms, TE = 3.45 ms, </w:t>
      </w:r>
      <w:r w:rsidR="00F00D00" w:rsidRPr="007E7183">
        <w:rPr>
          <w:rFonts w:ascii="Arial" w:eastAsiaTheme="minorEastAsia" w:hAnsi="Arial"/>
          <w:sz w:val="20"/>
        </w:rPr>
        <w:t xml:space="preserve">slices = </w:t>
      </w:r>
      <w:r w:rsidRPr="007E7183">
        <w:rPr>
          <w:rFonts w:ascii="Arial" w:eastAsiaTheme="minorEastAsia" w:hAnsi="Arial"/>
          <w:sz w:val="20"/>
        </w:rPr>
        <w:t>192, flip angle = 7°, FOV = 256</w:t>
      </w:r>
      <w:r w:rsidR="00F00D00" w:rsidRPr="007E7183">
        <w:rPr>
          <w:rFonts w:ascii="Arial" w:eastAsiaTheme="minorEastAsia" w:hAnsi="Arial"/>
          <w:sz w:val="20"/>
        </w:rPr>
        <w:t xml:space="preserve"> </w:t>
      </w:r>
      <w:r w:rsidRPr="007E7183">
        <w:rPr>
          <w:rFonts w:ascii="Arial" w:eastAsiaTheme="minorEastAsia" w:hAnsi="Arial"/>
          <w:sz w:val="20"/>
        </w:rPr>
        <w:t>×</w:t>
      </w:r>
      <w:r w:rsidR="00F00D00" w:rsidRPr="007E7183">
        <w:rPr>
          <w:rFonts w:ascii="Arial" w:eastAsiaTheme="minorEastAsia" w:hAnsi="Arial"/>
          <w:sz w:val="20"/>
        </w:rPr>
        <w:t xml:space="preserve"> </w:t>
      </w:r>
      <w:r w:rsidRPr="007E7183">
        <w:rPr>
          <w:rFonts w:ascii="Arial" w:eastAsiaTheme="minorEastAsia" w:hAnsi="Arial"/>
          <w:sz w:val="20"/>
        </w:rPr>
        <w:t>256 mm</w:t>
      </w:r>
      <w:r w:rsidR="00F00D00" w:rsidRPr="00AD4EC0">
        <w:rPr>
          <w:rFonts w:ascii="Arial" w:eastAsiaTheme="minorEastAsia" w:hAnsi="Arial"/>
          <w:sz w:val="20"/>
          <w:vertAlign w:val="superscript"/>
        </w:rPr>
        <w:t>2</w:t>
      </w:r>
      <w:r w:rsidR="00F00D00" w:rsidRPr="007E7183">
        <w:rPr>
          <w:rFonts w:ascii="Arial" w:eastAsiaTheme="minorEastAsia" w:hAnsi="Arial"/>
          <w:sz w:val="20"/>
        </w:rPr>
        <w:t xml:space="preserve">, </w:t>
      </w:r>
      <w:r w:rsidRPr="007E7183">
        <w:rPr>
          <w:rFonts w:ascii="Arial" w:eastAsiaTheme="minorEastAsia" w:hAnsi="Arial"/>
          <w:sz w:val="20"/>
        </w:rPr>
        <w:t>slice thickness = 1 mm, and voxel resolution = 1</w:t>
      </w:r>
      <w:r w:rsidR="00F00D00" w:rsidRPr="007E7183">
        <w:rPr>
          <w:rFonts w:ascii="Arial" w:eastAsiaTheme="minorEastAsia" w:hAnsi="Arial"/>
          <w:sz w:val="20"/>
        </w:rPr>
        <w:t xml:space="preserve"> </w:t>
      </w:r>
      <w:r w:rsidRPr="007E7183">
        <w:rPr>
          <w:rFonts w:ascii="Arial" w:eastAsiaTheme="minorEastAsia" w:hAnsi="Arial"/>
          <w:sz w:val="20"/>
        </w:rPr>
        <w:t>×</w:t>
      </w:r>
      <w:r w:rsidR="00F00D00" w:rsidRPr="007E7183">
        <w:rPr>
          <w:rFonts w:ascii="Arial" w:eastAsiaTheme="minorEastAsia" w:hAnsi="Arial"/>
          <w:sz w:val="20"/>
        </w:rPr>
        <w:t xml:space="preserve"> </w:t>
      </w:r>
      <w:r w:rsidRPr="007E7183">
        <w:rPr>
          <w:rFonts w:ascii="Arial" w:eastAsiaTheme="minorEastAsia" w:hAnsi="Arial"/>
          <w:sz w:val="20"/>
        </w:rPr>
        <w:t>1</w:t>
      </w:r>
      <w:r w:rsidR="00F00D00" w:rsidRPr="007E7183">
        <w:rPr>
          <w:rFonts w:ascii="Arial" w:eastAsiaTheme="minorEastAsia" w:hAnsi="Arial"/>
          <w:sz w:val="20"/>
        </w:rPr>
        <w:t xml:space="preserve"> </w:t>
      </w:r>
      <w:r w:rsidRPr="007E7183">
        <w:rPr>
          <w:rFonts w:ascii="Arial" w:eastAsiaTheme="minorEastAsia" w:hAnsi="Arial"/>
          <w:sz w:val="20"/>
        </w:rPr>
        <w:t>×</w:t>
      </w:r>
      <w:r w:rsidR="00F00D00" w:rsidRPr="007E7183">
        <w:rPr>
          <w:rFonts w:ascii="Arial" w:eastAsiaTheme="minorEastAsia" w:hAnsi="Arial"/>
          <w:sz w:val="20"/>
        </w:rPr>
        <w:t xml:space="preserve"> </w:t>
      </w:r>
      <w:r w:rsidRPr="007E7183">
        <w:rPr>
          <w:rFonts w:ascii="Arial" w:eastAsiaTheme="minorEastAsia" w:hAnsi="Arial"/>
          <w:sz w:val="20"/>
        </w:rPr>
        <w:t>1 mm</w:t>
      </w:r>
      <w:r w:rsidR="00F00D00" w:rsidRPr="00AD4EC0">
        <w:rPr>
          <w:rFonts w:ascii="Arial" w:eastAsiaTheme="minorEastAsia" w:hAnsi="Arial"/>
          <w:sz w:val="20"/>
          <w:vertAlign w:val="superscript"/>
        </w:rPr>
        <w:t>3</w:t>
      </w:r>
      <w:r w:rsidR="00F00D00" w:rsidRPr="007E7183">
        <w:rPr>
          <w:rFonts w:ascii="Arial" w:eastAsiaTheme="minorEastAsia" w:hAnsi="Arial"/>
          <w:sz w:val="20"/>
        </w:rPr>
        <w:t xml:space="preserve">. </w:t>
      </w:r>
      <w:r w:rsidRPr="007E7183">
        <w:rPr>
          <w:rFonts w:ascii="Arial" w:eastAsiaTheme="minorEastAsia" w:hAnsi="Arial"/>
          <w:sz w:val="20"/>
        </w:rPr>
        <w:t>During scanning, foam padding was used to minimize head movement, and earplugs were provided to reduce scanner noise.</w:t>
      </w:r>
    </w:p>
    <w:p w14:paraId="028FE8B9" w14:textId="77777777" w:rsidR="00351D16" w:rsidRDefault="00351D16" w:rsidP="00351D16">
      <w:pPr>
        <w:rPr>
          <w:rFonts w:eastAsiaTheme="minorEastAsia"/>
          <w:color w:val="000000" w:themeColor="text1"/>
        </w:rPr>
      </w:pPr>
    </w:p>
    <w:p w14:paraId="408D7AB7" w14:textId="65C3D429" w:rsidR="00DA4E61" w:rsidRPr="007E7183" w:rsidRDefault="00DA4E61" w:rsidP="007E7183">
      <w:pPr>
        <w:pStyle w:val="SMText"/>
        <w:ind w:firstLine="0"/>
        <w:rPr>
          <w:rFonts w:ascii="Arial" w:eastAsiaTheme="minorEastAsia" w:hAnsi="Arial"/>
          <w:color w:val="000000" w:themeColor="text1"/>
          <w:sz w:val="20"/>
        </w:rPr>
      </w:pPr>
      <w:r w:rsidRPr="007E7183">
        <w:rPr>
          <w:rFonts w:ascii="Arial" w:eastAsiaTheme="minorEastAsia" w:hAnsi="Arial"/>
          <w:color w:val="000000" w:themeColor="text1"/>
          <w:sz w:val="20"/>
        </w:rPr>
        <w:t>Functional imaging data were preprocessed using the DPABI toolbox in conjunction with SPM12 software (</w:t>
      </w:r>
      <w:hyperlink r:id="rId9" w:tgtFrame="_blank" w:history="1">
        <w:r w:rsidRPr="007E7183">
          <w:rPr>
            <w:rStyle w:val="affff5"/>
            <w:rFonts w:ascii="Arial" w:eastAsiaTheme="minorEastAsia" w:hAnsi="Arial"/>
            <w:sz w:val="20"/>
          </w:rPr>
          <w:t>http://www.fil.ion.ucl.ac.uk/spm</w:t>
        </w:r>
      </w:hyperlink>
      <w:r w:rsidRPr="007E7183">
        <w:rPr>
          <w:rFonts w:ascii="Arial" w:eastAsiaTheme="minorEastAsia" w:hAnsi="Arial"/>
          <w:color w:val="000000" w:themeColor="text1"/>
          <w:sz w:val="20"/>
        </w:rPr>
        <w:t>)</w:t>
      </w:r>
      <w:r w:rsidR="0039092C" w:rsidRPr="007E7183">
        <w:rPr>
          <w:rFonts w:ascii="Arial" w:eastAsiaTheme="minorEastAsia" w:hAnsi="Arial"/>
          <w:color w:val="000000" w:themeColor="text1"/>
          <w:sz w:val="20"/>
        </w:rPr>
        <w:t>,</w:t>
      </w:r>
      <w:r w:rsidRPr="007E7183">
        <w:rPr>
          <w:rFonts w:ascii="Arial" w:eastAsiaTheme="minorEastAsia" w:hAnsi="Arial"/>
          <w:color w:val="000000" w:themeColor="text1"/>
          <w:sz w:val="20"/>
        </w:rPr>
        <w:t xml:space="preserve"> implemented in MATLAB </w:t>
      </w:r>
      <w:r w:rsidR="00331BE8">
        <w:rPr>
          <w:rFonts w:ascii="Arial" w:eastAsiaTheme="minorEastAsia" w:hAnsi="Arial"/>
          <w:color w:val="000000" w:themeColor="text1"/>
          <w:sz w:val="20"/>
        </w:rPr>
        <w:fldChar w:fldCharType="begin"/>
      </w:r>
      <w:r w:rsidR="005D6725">
        <w:rPr>
          <w:rFonts w:ascii="Arial" w:eastAsiaTheme="minorEastAsia" w:hAnsi="Arial"/>
          <w:color w:val="000000" w:themeColor="text1"/>
          <w:sz w:val="20"/>
        </w:rPr>
        <w:instrText xml:space="preserve"> ADDIN ZOTERO_ITEM CSL_CITATION {"citationID":"Lhln22gp","properties":{"formattedCitation":"(6)","plainCitation":"(6)","noteIndex":0},"citationItems":[{"id":22848,"uris":["http://zotero.org/users/9276582/items/NPHJJ5Q5"],"itemData":{"id":22848,"type":"article-journal","call-number":"4","container-title":"Neuroinformatics","DOI":"10.1007/s12021-016-9299-4","issue":"3","note":"ISBN: 1539-2791\npublisher: Springer","page":"339-351","source":"3.1 (Q2)","title":"DPABI: data processing &amp; analysis for (resting-state) brain imaging","volume":"14","author":[{"family":"Yan","given":"Chao-Gan"},{"family":"Wang","given":"Xin-Di"},{"family":"Zuo","given":"Xi-Nian"},{"family":"Zang","given":"Yu-Feng"}],"issued":{"date-parts":[["2016"]]},"citation-key":"YanNeuroinformatics2016"}}],"schema":"https://github.com/citation-style-language/schema/raw/master/csl-citation.json"} </w:instrText>
      </w:r>
      <w:r w:rsidR="00331BE8">
        <w:rPr>
          <w:rFonts w:ascii="Arial" w:eastAsiaTheme="minorEastAsia" w:hAnsi="Arial"/>
          <w:color w:val="000000" w:themeColor="text1"/>
          <w:sz w:val="20"/>
        </w:rPr>
        <w:fldChar w:fldCharType="separate"/>
      </w:r>
      <w:r w:rsidR="005D6725">
        <w:rPr>
          <w:rFonts w:ascii="Arial" w:eastAsiaTheme="minorEastAsia" w:hAnsi="Arial"/>
          <w:noProof/>
          <w:color w:val="000000" w:themeColor="text1"/>
          <w:sz w:val="20"/>
        </w:rPr>
        <w:t>(6)</w:t>
      </w:r>
      <w:r w:rsidR="00331BE8">
        <w:rPr>
          <w:rFonts w:ascii="Arial" w:eastAsiaTheme="minorEastAsia" w:hAnsi="Arial"/>
          <w:color w:val="000000" w:themeColor="text1"/>
          <w:sz w:val="20"/>
        </w:rPr>
        <w:fldChar w:fldCharType="end"/>
      </w:r>
      <w:r w:rsidRPr="007E7183">
        <w:rPr>
          <w:rFonts w:ascii="Arial" w:eastAsiaTheme="minorEastAsia" w:hAnsi="Arial"/>
          <w:color w:val="000000" w:themeColor="text1"/>
          <w:sz w:val="20"/>
        </w:rPr>
        <w:t>. The preprocessing followed a standardized pipeline</w:t>
      </w:r>
      <w:r w:rsidR="0039092C" w:rsidRPr="007E7183">
        <w:rPr>
          <w:rFonts w:ascii="Arial" w:eastAsiaTheme="minorEastAsia" w:hAnsi="Arial"/>
          <w:color w:val="000000" w:themeColor="text1"/>
          <w:sz w:val="20"/>
        </w:rPr>
        <w:t xml:space="preserve">. </w:t>
      </w:r>
      <w:r w:rsidRPr="007E7183">
        <w:rPr>
          <w:rFonts w:ascii="Arial" w:eastAsiaTheme="minorEastAsia" w:hAnsi="Arial"/>
          <w:color w:val="000000" w:themeColor="text1"/>
          <w:sz w:val="20"/>
        </w:rPr>
        <w:t>First, slice</w:t>
      </w:r>
      <w:r w:rsidR="00A46840" w:rsidRPr="007E7183">
        <w:rPr>
          <w:rFonts w:ascii="Arial" w:eastAsiaTheme="minorEastAsia" w:hAnsi="Arial"/>
          <w:color w:val="000000" w:themeColor="text1"/>
          <w:sz w:val="20"/>
        </w:rPr>
        <w:t>-</w:t>
      </w:r>
      <w:r w:rsidRPr="007E7183">
        <w:rPr>
          <w:rFonts w:ascii="Arial" w:eastAsiaTheme="minorEastAsia" w:hAnsi="Arial"/>
          <w:color w:val="000000" w:themeColor="text1"/>
          <w:sz w:val="20"/>
        </w:rPr>
        <w:t xml:space="preserve">timing correction was performed to account for differences in acquisition time between slices, followed by realignment to correct for minor head movements during scanning. Data with head motion exceeding 3 mm translation or 3° rotation were excluded. Second, individual structural images were coregistered to the mean functional image to establish structure-function correspondence. Third, the DARTEL algorithm was applied to segment structural images into gray matter, white matter, and cerebrospinal fluid. Fourth, using the deformation parameters obtained from </w:t>
      </w:r>
      <w:r w:rsidR="00C40629" w:rsidRPr="007E7183">
        <w:rPr>
          <w:rFonts w:ascii="Arial" w:eastAsiaTheme="minorEastAsia" w:hAnsi="Arial"/>
          <w:color w:val="000000" w:themeColor="text1"/>
          <w:sz w:val="20"/>
        </w:rPr>
        <w:t xml:space="preserve">this </w:t>
      </w:r>
      <w:r w:rsidRPr="007E7183">
        <w:rPr>
          <w:rFonts w:ascii="Arial" w:eastAsiaTheme="minorEastAsia" w:hAnsi="Arial"/>
          <w:color w:val="000000" w:themeColor="text1"/>
          <w:sz w:val="20"/>
        </w:rPr>
        <w:t>segmentation, functional images were normalized to Montreal Neurological Institute (MNI) standard space and resampled to 3</w:t>
      </w:r>
      <w:r w:rsidR="006F7DED" w:rsidRPr="007E7183">
        <w:rPr>
          <w:rFonts w:ascii="Arial" w:eastAsiaTheme="minorEastAsia" w:hAnsi="Arial"/>
          <w:color w:val="000000" w:themeColor="text1"/>
          <w:sz w:val="20"/>
        </w:rPr>
        <w:t xml:space="preserve"> </w:t>
      </w:r>
      <w:r w:rsidRPr="007E7183">
        <w:rPr>
          <w:rFonts w:ascii="Arial" w:eastAsiaTheme="minorEastAsia" w:hAnsi="Arial"/>
          <w:color w:val="000000" w:themeColor="text1"/>
          <w:sz w:val="20"/>
        </w:rPr>
        <w:t>×</w:t>
      </w:r>
      <w:r w:rsidR="006F7DED" w:rsidRPr="007E7183">
        <w:rPr>
          <w:rFonts w:ascii="Arial" w:eastAsiaTheme="minorEastAsia" w:hAnsi="Arial"/>
          <w:color w:val="000000" w:themeColor="text1"/>
          <w:sz w:val="20"/>
        </w:rPr>
        <w:t xml:space="preserve"> </w:t>
      </w:r>
      <w:r w:rsidRPr="007E7183">
        <w:rPr>
          <w:rFonts w:ascii="Arial" w:eastAsiaTheme="minorEastAsia" w:hAnsi="Arial"/>
          <w:color w:val="000000" w:themeColor="text1"/>
          <w:sz w:val="20"/>
        </w:rPr>
        <w:t>3</w:t>
      </w:r>
      <w:r w:rsidR="006F7DED" w:rsidRPr="007E7183">
        <w:rPr>
          <w:rFonts w:ascii="Arial" w:eastAsiaTheme="minorEastAsia" w:hAnsi="Arial"/>
          <w:color w:val="000000" w:themeColor="text1"/>
          <w:sz w:val="20"/>
        </w:rPr>
        <w:t xml:space="preserve"> </w:t>
      </w:r>
      <w:r w:rsidRPr="007E7183">
        <w:rPr>
          <w:rFonts w:ascii="Arial" w:eastAsiaTheme="minorEastAsia" w:hAnsi="Arial"/>
          <w:color w:val="000000" w:themeColor="text1"/>
          <w:sz w:val="20"/>
        </w:rPr>
        <w:t>×</w:t>
      </w:r>
      <w:r w:rsidR="006F7DED" w:rsidRPr="007E7183">
        <w:rPr>
          <w:rFonts w:ascii="Arial" w:eastAsiaTheme="minorEastAsia" w:hAnsi="Arial"/>
          <w:color w:val="000000" w:themeColor="text1"/>
          <w:sz w:val="20"/>
        </w:rPr>
        <w:t xml:space="preserve"> </w:t>
      </w:r>
      <w:r w:rsidRPr="007E7183">
        <w:rPr>
          <w:rFonts w:ascii="Arial" w:eastAsiaTheme="minorEastAsia" w:hAnsi="Arial"/>
          <w:color w:val="000000" w:themeColor="text1"/>
          <w:sz w:val="20"/>
        </w:rPr>
        <w:t>3 mm</w:t>
      </w:r>
      <w:r w:rsidR="006F7DED" w:rsidRPr="00AD4EC0">
        <w:rPr>
          <w:rFonts w:ascii="Arial" w:eastAsiaTheme="minorEastAsia" w:hAnsi="Arial"/>
          <w:color w:val="000000" w:themeColor="text1"/>
          <w:sz w:val="20"/>
          <w:vertAlign w:val="superscript"/>
        </w:rPr>
        <w:t>3</w:t>
      </w:r>
      <w:r w:rsidR="006F7DED" w:rsidRPr="007E7183">
        <w:rPr>
          <w:rFonts w:ascii="Arial" w:eastAsiaTheme="minorEastAsia" w:hAnsi="Arial"/>
          <w:color w:val="000000" w:themeColor="text1"/>
          <w:sz w:val="20"/>
        </w:rPr>
        <w:t xml:space="preserve"> </w:t>
      </w:r>
      <w:r w:rsidRPr="007E7183">
        <w:rPr>
          <w:rFonts w:ascii="Arial" w:eastAsiaTheme="minorEastAsia" w:hAnsi="Arial"/>
          <w:color w:val="000000" w:themeColor="text1"/>
          <w:sz w:val="20"/>
        </w:rPr>
        <w:t>voxel size. Finally, spatial smoothing was performed using an 8</w:t>
      </w:r>
      <w:r w:rsidR="006F7DED" w:rsidRPr="007E7183">
        <w:rPr>
          <w:rFonts w:ascii="Arial" w:eastAsiaTheme="minorEastAsia" w:hAnsi="Arial"/>
          <w:color w:val="000000" w:themeColor="text1"/>
          <w:sz w:val="20"/>
        </w:rPr>
        <w:t>-</w:t>
      </w:r>
      <w:r w:rsidRPr="007E7183">
        <w:rPr>
          <w:rFonts w:ascii="Arial" w:eastAsiaTheme="minorEastAsia" w:hAnsi="Arial"/>
          <w:color w:val="000000" w:themeColor="text1"/>
          <w:sz w:val="20"/>
        </w:rPr>
        <w:t xml:space="preserve">mm FWHM Gaussian kernel to improve </w:t>
      </w:r>
      <w:r w:rsidR="006F7DED" w:rsidRPr="007E7183">
        <w:rPr>
          <w:rFonts w:ascii="Arial" w:eastAsiaTheme="minorEastAsia" w:hAnsi="Arial"/>
          <w:color w:val="000000" w:themeColor="text1"/>
          <w:sz w:val="20"/>
        </w:rPr>
        <w:t xml:space="preserve">the </w:t>
      </w:r>
      <w:r w:rsidRPr="007E7183">
        <w:rPr>
          <w:rFonts w:ascii="Arial" w:eastAsiaTheme="minorEastAsia" w:hAnsi="Arial"/>
          <w:color w:val="000000" w:themeColor="text1"/>
          <w:sz w:val="20"/>
        </w:rPr>
        <w:t xml:space="preserve">signal-to-noise ratio and </w:t>
      </w:r>
      <w:r w:rsidR="006F7DED" w:rsidRPr="007E7183">
        <w:rPr>
          <w:rFonts w:ascii="Arial" w:eastAsiaTheme="minorEastAsia" w:hAnsi="Arial"/>
          <w:color w:val="000000" w:themeColor="text1"/>
          <w:sz w:val="20"/>
        </w:rPr>
        <w:t xml:space="preserve">satisfy </w:t>
      </w:r>
      <w:r w:rsidRPr="007E7183">
        <w:rPr>
          <w:rFonts w:ascii="Arial" w:eastAsiaTheme="minorEastAsia" w:hAnsi="Arial"/>
          <w:color w:val="000000" w:themeColor="text1"/>
          <w:sz w:val="20"/>
        </w:rPr>
        <w:t xml:space="preserve">the spatial continuity assumptions </w:t>
      </w:r>
      <w:r w:rsidR="006F7DED" w:rsidRPr="007E7183">
        <w:rPr>
          <w:rFonts w:ascii="Arial" w:eastAsiaTheme="minorEastAsia" w:hAnsi="Arial"/>
          <w:color w:val="000000" w:themeColor="text1"/>
          <w:sz w:val="20"/>
        </w:rPr>
        <w:t xml:space="preserve">required for </w:t>
      </w:r>
      <w:r w:rsidRPr="007E7183">
        <w:rPr>
          <w:rFonts w:ascii="Arial" w:eastAsiaTheme="minorEastAsia" w:hAnsi="Arial"/>
          <w:color w:val="000000" w:themeColor="text1"/>
          <w:sz w:val="20"/>
        </w:rPr>
        <w:t>statistical analysis.</w:t>
      </w:r>
    </w:p>
    <w:p w14:paraId="2144294C" w14:textId="77777777" w:rsidR="00351D16" w:rsidRDefault="00351D16" w:rsidP="00351D16">
      <w:pPr>
        <w:rPr>
          <w:rFonts w:eastAsiaTheme="minorEastAsia"/>
          <w:color w:val="000000" w:themeColor="text1"/>
        </w:rPr>
      </w:pPr>
    </w:p>
    <w:p w14:paraId="0EA985E4" w14:textId="35E6D951" w:rsidR="00DA4E61" w:rsidRPr="007E7183" w:rsidRDefault="00857062" w:rsidP="007E7183">
      <w:pPr>
        <w:pStyle w:val="SMText"/>
        <w:ind w:firstLine="0"/>
        <w:rPr>
          <w:rFonts w:ascii="Arial" w:eastAsiaTheme="minorEastAsia" w:hAnsi="Arial"/>
          <w:color w:val="000000" w:themeColor="text1"/>
          <w:sz w:val="20"/>
        </w:rPr>
      </w:pPr>
      <w:r w:rsidRPr="007E7183">
        <w:rPr>
          <w:rFonts w:ascii="Arial" w:eastAsiaTheme="minorEastAsia" w:hAnsi="Arial"/>
          <w:color w:val="000000" w:themeColor="text1"/>
          <w:sz w:val="20"/>
        </w:rPr>
        <w:t>In t</w:t>
      </w:r>
      <w:r w:rsidR="00DA4E61" w:rsidRPr="007E7183">
        <w:rPr>
          <w:rFonts w:ascii="Arial" w:eastAsiaTheme="minorEastAsia" w:hAnsi="Arial"/>
          <w:color w:val="000000" w:themeColor="text1"/>
          <w:sz w:val="20"/>
        </w:rPr>
        <w:t>h</w:t>
      </w:r>
      <w:r w:rsidRPr="007E7183">
        <w:rPr>
          <w:rFonts w:ascii="Arial" w:eastAsiaTheme="minorEastAsia" w:hAnsi="Arial"/>
          <w:color w:val="000000" w:themeColor="text1"/>
          <w:sz w:val="20"/>
        </w:rPr>
        <w:t>is</w:t>
      </w:r>
      <w:r w:rsidR="00DA4E61" w:rsidRPr="007E7183">
        <w:rPr>
          <w:rFonts w:ascii="Arial" w:eastAsiaTheme="minorEastAsia" w:hAnsi="Arial"/>
          <w:color w:val="000000" w:themeColor="text1"/>
          <w:sz w:val="20"/>
        </w:rPr>
        <w:t xml:space="preserve"> study</w:t>
      </w:r>
      <w:r w:rsidRPr="007E7183">
        <w:rPr>
          <w:rFonts w:ascii="Arial" w:eastAsiaTheme="minorEastAsia" w:hAnsi="Arial"/>
          <w:color w:val="000000" w:themeColor="text1"/>
          <w:sz w:val="20"/>
        </w:rPr>
        <w:t>, voxel-based univariate activation analysis</w:t>
      </w:r>
      <w:r w:rsidR="00DA4E61" w:rsidRPr="007E7183">
        <w:rPr>
          <w:rFonts w:ascii="Arial" w:eastAsiaTheme="minorEastAsia" w:hAnsi="Arial"/>
          <w:color w:val="000000" w:themeColor="text1"/>
          <w:sz w:val="20"/>
        </w:rPr>
        <w:t xml:space="preserve"> </w:t>
      </w:r>
      <w:r w:rsidRPr="007E7183">
        <w:rPr>
          <w:rFonts w:ascii="Arial" w:eastAsiaTheme="minorEastAsia" w:hAnsi="Arial"/>
          <w:color w:val="000000" w:themeColor="text1"/>
          <w:sz w:val="20"/>
        </w:rPr>
        <w:t xml:space="preserve">was conducted using </w:t>
      </w:r>
      <w:r w:rsidR="00DA4E61" w:rsidRPr="007E7183">
        <w:rPr>
          <w:rFonts w:ascii="Arial" w:eastAsiaTheme="minorEastAsia" w:hAnsi="Arial"/>
          <w:color w:val="000000" w:themeColor="text1"/>
          <w:sz w:val="20"/>
        </w:rPr>
        <w:t xml:space="preserve">SPM12 software. At the individual level, a general linear model was constructed for each participant to estimate activation intensity for each experimental condition. For the </w:t>
      </w:r>
      <w:r w:rsidR="00DA4E61" w:rsidRPr="00AD4EC0">
        <w:rPr>
          <w:rFonts w:ascii="Arial" w:eastAsiaTheme="minorEastAsia" w:hAnsi="Arial"/>
          <w:i/>
          <w:iCs/>
          <w:color w:val="000000" w:themeColor="text1"/>
          <w:sz w:val="20"/>
        </w:rPr>
        <w:t>n</w:t>
      </w:r>
      <w:r w:rsidR="00DA4E61" w:rsidRPr="007E7183">
        <w:rPr>
          <w:rFonts w:ascii="Arial" w:eastAsiaTheme="minorEastAsia" w:hAnsi="Arial"/>
          <w:color w:val="000000" w:themeColor="text1"/>
          <w:sz w:val="20"/>
        </w:rPr>
        <w:t xml:space="preserve">-back working memory task, the model included three task conditions (0-back, 1-back, 2-back) and a baseline condition. The </w:t>
      </w:r>
      <w:r w:rsidR="00DA4E61" w:rsidRPr="00AD4EC0">
        <w:rPr>
          <w:rFonts w:ascii="Arial" w:eastAsiaTheme="minorEastAsia" w:hAnsi="Arial"/>
          <w:i/>
          <w:iCs/>
          <w:color w:val="000000" w:themeColor="text1"/>
          <w:sz w:val="20"/>
        </w:rPr>
        <w:t>stop-signal</w:t>
      </w:r>
      <w:r w:rsidR="00DA4E61" w:rsidRPr="007E7183">
        <w:rPr>
          <w:rFonts w:ascii="Arial" w:eastAsiaTheme="minorEastAsia" w:hAnsi="Arial"/>
          <w:color w:val="000000" w:themeColor="text1"/>
          <w:sz w:val="20"/>
        </w:rPr>
        <w:t xml:space="preserve"> task included successful go trials, successful stop trials, </w:t>
      </w:r>
      <w:r w:rsidR="00FB2150" w:rsidRPr="007E7183">
        <w:rPr>
          <w:rFonts w:ascii="Arial" w:eastAsiaTheme="minorEastAsia" w:hAnsi="Arial"/>
          <w:color w:val="000000" w:themeColor="text1"/>
          <w:sz w:val="20"/>
        </w:rPr>
        <w:t xml:space="preserve">a </w:t>
      </w:r>
      <w:r w:rsidR="00DA4E61" w:rsidRPr="007E7183">
        <w:rPr>
          <w:rFonts w:ascii="Arial" w:eastAsiaTheme="minorEastAsia" w:hAnsi="Arial"/>
          <w:color w:val="000000" w:themeColor="text1"/>
          <w:sz w:val="20"/>
        </w:rPr>
        <w:t>baseline condition, and error trials. The task-switching paradigm comprised successful switch trials, successful repeat trials,</w:t>
      </w:r>
      <w:r w:rsidR="00FB2150" w:rsidRPr="007E7183">
        <w:rPr>
          <w:rFonts w:ascii="Arial" w:eastAsiaTheme="minorEastAsia" w:hAnsi="Arial"/>
          <w:color w:val="000000" w:themeColor="text1"/>
          <w:sz w:val="20"/>
        </w:rPr>
        <w:t xml:space="preserve"> a</w:t>
      </w:r>
      <w:r w:rsidR="00DA4E61" w:rsidRPr="007E7183">
        <w:rPr>
          <w:rFonts w:ascii="Arial" w:eastAsiaTheme="minorEastAsia" w:hAnsi="Arial"/>
          <w:color w:val="000000" w:themeColor="text1"/>
          <w:sz w:val="20"/>
        </w:rPr>
        <w:t xml:space="preserve"> baseline condition, and other trial types (first trials, error trials, and post-error trials). To control for motion-related artifacts, six rigid-body motion parameters </w:t>
      </w:r>
      <w:r w:rsidR="00DA4E61" w:rsidRPr="007E7183">
        <w:rPr>
          <w:rFonts w:ascii="Arial" w:eastAsiaTheme="minorEastAsia" w:hAnsi="Arial"/>
          <w:color w:val="000000" w:themeColor="text1"/>
          <w:sz w:val="20"/>
        </w:rPr>
        <w:lastRenderedPageBreak/>
        <w:t xml:space="preserve">were included as covariates in the model. Time series for all task conditions were convolved with the canonical hemodynamic response function, and a high-pass filter with a cutoff frequency of 1/128 Hz was applied to remove low-frequency signal drift. Key experimental contrasts were defined as follows: for the </w:t>
      </w:r>
      <w:r w:rsidR="00DA4E61" w:rsidRPr="00AD4EC0">
        <w:rPr>
          <w:rFonts w:ascii="Arial" w:eastAsiaTheme="minorEastAsia" w:hAnsi="Arial"/>
          <w:i/>
          <w:iCs/>
          <w:color w:val="000000" w:themeColor="text1"/>
          <w:sz w:val="20"/>
        </w:rPr>
        <w:t>n</w:t>
      </w:r>
      <w:r w:rsidR="00DA4E61" w:rsidRPr="007E7183">
        <w:rPr>
          <w:rFonts w:ascii="Arial" w:eastAsiaTheme="minorEastAsia" w:hAnsi="Arial"/>
          <w:color w:val="000000" w:themeColor="text1"/>
          <w:sz w:val="20"/>
        </w:rPr>
        <w:t xml:space="preserve">-back task, the "2-back &gt; 0-back" contrast was used to capture working memory load effects; for the </w:t>
      </w:r>
      <w:r w:rsidR="00DA4E61" w:rsidRPr="00AD4EC0">
        <w:rPr>
          <w:rFonts w:ascii="Arial" w:eastAsiaTheme="minorEastAsia" w:hAnsi="Arial"/>
          <w:i/>
          <w:iCs/>
          <w:color w:val="000000" w:themeColor="text1"/>
          <w:sz w:val="20"/>
        </w:rPr>
        <w:t>stop-signal</w:t>
      </w:r>
      <w:r w:rsidR="00DA4E61" w:rsidRPr="007E7183">
        <w:rPr>
          <w:rFonts w:ascii="Arial" w:eastAsiaTheme="minorEastAsia" w:hAnsi="Arial"/>
          <w:color w:val="000000" w:themeColor="text1"/>
          <w:sz w:val="20"/>
        </w:rPr>
        <w:t xml:space="preserve"> task, the "successful stop &gt; successful go" contrast was employed to isolate inhibitory control processes; for the task-switching paradigm, the "successful switch &gt; successful repeat" contrast was </w:t>
      </w:r>
      <w:r w:rsidR="000A28C1" w:rsidRPr="007E7183">
        <w:rPr>
          <w:rFonts w:ascii="Arial" w:eastAsiaTheme="minorEastAsia" w:hAnsi="Arial"/>
          <w:color w:val="000000" w:themeColor="text1"/>
          <w:sz w:val="20"/>
        </w:rPr>
        <w:t xml:space="preserve">used </w:t>
      </w:r>
      <w:r w:rsidR="00DA4E61" w:rsidRPr="007E7183">
        <w:rPr>
          <w:rFonts w:ascii="Arial" w:eastAsiaTheme="minorEastAsia" w:hAnsi="Arial"/>
          <w:color w:val="000000" w:themeColor="text1"/>
          <w:sz w:val="20"/>
        </w:rPr>
        <w:t xml:space="preserve">to quantify cognitive flexibility costs. At the group level, one-sample </w:t>
      </w:r>
      <w:r w:rsidR="00DA4E61" w:rsidRPr="00AD4EC0">
        <w:rPr>
          <w:rFonts w:ascii="Arial" w:eastAsiaTheme="minorEastAsia" w:hAnsi="Arial"/>
          <w:i/>
          <w:iCs/>
          <w:color w:val="000000" w:themeColor="text1"/>
          <w:sz w:val="20"/>
        </w:rPr>
        <w:t>t</w:t>
      </w:r>
      <w:r w:rsidR="00DA4E61" w:rsidRPr="007E7183">
        <w:rPr>
          <w:rFonts w:ascii="Arial" w:eastAsiaTheme="minorEastAsia" w:hAnsi="Arial"/>
          <w:color w:val="000000" w:themeColor="text1"/>
          <w:sz w:val="20"/>
        </w:rPr>
        <w:t xml:space="preserve">-tests were performed on spatially normalized statistical maps to obtain population-level inferences </w:t>
      </w:r>
      <w:r w:rsidR="00D542EB">
        <w:rPr>
          <w:rFonts w:ascii="Arial" w:eastAsiaTheme="minorEastAsia" w:hAnsi="Arial"/>
          <w:color w:val="000000" w:themeColor="text1"/>
          <w:sz w:val="20"/>
        </w:rPr>
        <w:fldChar w:fldCharType="begin"/>
      </w:r>
      <w:r w:rsidR="005D6725">
        <w:rPr>
          <w:rFonts w:ascii="Arial" w:eastAsiaTheme="minorEastAsia" w:hAnsi="Arial"/>
          <w:color w:val="000000" w:themeColor="text1"/>
          <w:sz w:val="20"/>
        </w:rPr>
        <w:instrText xml:space="preserve"> ADDIN ZOTERO_ITEM CSL_CITATION {"citationID":"phno96Jt","properties":{"formattedCitation":"(7, 8)","plainCitation":"(7, 8)","noteIndex":0},"citationItems":[{"id":23414,"uris":["http://zotero.org/users/9276582/items/8XSLTR5P"],"itemData":{"id":23414,"type":"article-journal","abstract":"The relative importance of different connectional pathways in shaping Alzheimer’s disease pathologies is unknown. Bougacha et al. reported that functional","call-number":"2","container-title":"Brain Communications","DOI":"10.1093/braincomms/fcae459","issue":"1","journalAbbreviation":"Brain Commun","language":"en","note":"publisher: Oxford Academic","source":"4.5 (Q1)","title":"Contributions of connectional pathways to shaping Alzheimer’s disease pathologies","URL":"https://dx.doi.org/10.1093/braincomms/fcae459","volume":"7","author":[{"family":"Bougacha","given":"Salma"},{"family":"Roquet","given":"Daniel"},{"family":"Landeau","given":"Brigitte"},{"family":"Saul","given":"Elise"},{"family":"Naveau","given":"Mikaël"},{"family":"Sherif","given":"Siya"},{"family":"Bejanin","given":"Alexandre"},{"family":"Dhenain","given":"Marc"},{"family":"Raj","given":"Ashish"},{"family":"Vivien","given":"Denis"},{"family":"Chetelat","given":"Gaël"},{"family":"Initiative","given":"for the Alzheimer’s Disease Neuroimaging"}],"accessed":{"date-parts":[["2025",10,9]]},"issued":{"date-parts":[["2024",12,24]]},"citation-key":"BougachaBrainCommun2024"}},{"id":23412,"uris":["http://zotero.org/users/9276582/items/WEXJI5AE"],"itemData":{"id":23412,"type":"article-journal","abstract":"The associative theory of creativity proposes that creative ideas result from connecting remotely related concepts in memory. Previous research found that higher creative individuals exhibit a more flexible organization of semantic memory, generate more uncommon word associations, and judge remote concepts as more related. In this study (N = 93), we used fMRI to investigate brain regions involved in judging the relatedness of concepts that vary in their semantic distance, and how such neural involvement relates to individual differences in creativity. Brain regions where activity increased with semantic relatedness mainly overlapped with default, control, salience, semantic control, and multiple demand networks. The default and semantic control networks exhibited increased involvement when evaluating more remote associations. Finally, higher creative people, who provided higher relatedness judgements on average, exhibited lower activity in those regions, possibly reflecting higher neural efficiency. We discuss these findings in the context of the neurocognitive processing underlying creativity. Overall, our findings indicate that judging remote concepts as related reflects a cognitive mechanism underlying creativity and shed light on the neural correlates of this mechanism.","archive_location":"5 citation(s)","call-number":"1","container-title":"Communications Biology","DOI":"10.1038/s42003-024-06493-y","ISSN":"2399-3642","issue":"1","journalAbbreviation":"Commun Biol","language":"en","license":"2024 The Author(s)","note":"publisher: Nature Publishing Group","page":"810","source":"5.1 (Q1)","title":"Creative connections: the neural correlates of semantic relatedness are associated with creativity","title-short":"Creative connections","volume":"7","author":[{"family":"Herault","given":"Caroline"},{"family":"Ovando-Tellez","given":"Marcela"},{"family":"Lebuda","given":"Izabela"},{"family":"Kenett","given":"Yoed N."},{"family":"Beranger","given":"Benoit"},{"family":"Benedek","given":"Mathias"},{"family":"Volle","given":"Emmanuelle"}],"issued":{"date-parts":[["2024",7,4]]},"citation-key":"HeraultCommunBiol2024"}}],"schema":"https://github.com/citation-style-language/schema/raw/master/csl-citation.json"} </w:instrText>
      </w:r>
      <w:r w:rsidR="00D542EB">
        <w:rPr>
          <w:rFonts w:ascii="Arial" w:eastAsiaTheme="minorEastAsia" w:hAnsi="Arial"/>
          <w:color w:val="000000" w:themeColor="text1"/>
          <w:sz w:val="20"/>
        </w:rPr>
        <w:fldChar w:fldCharType="separate"/>
      </w:r>
      <w:r w:rsidR="005D6725">
        <w:rPr>
          <w:rFonts w:ascii="Arial" w:eastAsiaTheme="minorEastAsia" w:hAnsi="Arial"/>
          <w:noProof/>
          <w:color w:val="000000" w:themeColor="text1"/>
          <w:sz w:val="20"/>
        </w:rPr>
        <w:t>(7, 8)</w:t>
      </w:r>
      <w:r w:rsidR="00D542EB">
        <w:rPr>
          <w:rFonts w:ascii="Arial" w:eastAsiaTheme="minorEastAsia" w:hAnsi="Arial"/>
          <w:color w:val="000000" w:themeColor="text1"/>
          <w:sz w:val="20"/>
        </w:rPr>
        <w:fldChar w:fldCharType="end"/>
      </w:r>
      <w:r w:rsidR="00DA4E61" w:rsidRPr="007E7183">
        <w:rPr>
          <w:rFonts w:ascii="Arial" w:eastAsiaTheme="minorEastAsia" w:hAnsi="Arial"/>
          <w:color w:val="000000" w:themeColor="text1"/>
          <w:sz w:val="20"/>
        </w:rPr>
        <w:t xml:space="preserve">. A significance level of </w:t>
      </w:r>
      <w:r w:rsidR="00DA4E61" w:rsidRPr="00AD4EC0">
        <w:rPr>
          <w:rFonts w:ascii="Arial" w:eastAsiaTheme="minorEastAsia" w:hAnsi="Arial"/>
          <w:i/>
          <w:iCs/>
          <w:color w:val="000000" w:themeColor="text1"/>
          <w:sz w:val="20"/>
        </w:rPr>
        <w:t>α</w:t>
      </w:r>
      <w:r w:rsidR="00DA4E61" w:rsidRPr="007E7183">
        <w:rPr>
          <w:rFonts w:ascii="Arial" w:eastAsiaTheme="minorEastAsia" w:hAnsi="Arial"/>
          <w:color w:val="000000" w:themeColor="text1"/>
          <w:sz w:val="20"/>
        </w:rPr>
        <w:t xml:space="preserve"> = 0.05 was selected, with Bonferroni correction applied to control the family-wise error rate (FWE) when thresholding group-level statistical maps. Statistical inference was implemented using Python's </w:t>
      </w:r>
      <w:r w:rsidR="00DA4E61" w:rsidRPr="007106CF">
        <w:rPr>
          <w:rFonts w:ascii="Arial" w:eastAsiaTheme="minorEastAsia" w:hAnsi="Arial"/>
          <w:i/>
          <w:iCs/>
          <w:color w:val="000000" w:themeColor="text1"/>
          <w:sz w:val="20"/>
        </w:rPr>
        <w:t xml:space="preserve">Nilearn </w:t>
      </w:r>
      <w:r w:rsidR="00DA4E61" w:rsidRPr="007E7183">
        <w:rPr>
          <w:rFonts w:ascii="Arial" w:eastAsiaTheme="minorEastAsia" w:hAnsi="Arial"/>
          <w:color w:val="000000" w:themeColor="text1"/>
          <w:sz w:val="20"/>
        </w:rPr>
        <w:t>toolbox (</w:t>
      </w:r>
      <w:hyperlink r:id="rId10" w:tgtFrame="_blank" w:history="1">
        <w:r w:rsidR="00DA4E61" w:rsidRPr="007E7183">
          <w:rPr>
            <w:rStyle w:val="affff5"/>
            <w:rFonts w:ascii="Arial" w:eastAsiaTheme="minorEastAsia" w:hAnsi="Arial"/>
            <w:sz w:val="20"/>
          </w:rPr>
          <w:t>https://nilearn.github.io</w:t>
        </w:r>
      </w:hyperlink>
      <w:r w:rsidR="00DA4E61" w:rsidRPr="007E7183">
        <w:rPr>
          <w:rFonts w:ascii="Arial" w:eastAsiaTheme="minorEastAsia" w:hAnsi="Arial"/>
          <w:color w:val="000000" w:themeColor="text1"/>
          <w:sz w:val="20"/>
        </w:rPr>
        <w:t xml:space="preserve">) </w:t>
      </w:r>
      <w:r w:rsidR="00466D5C">
        <w:rPr>
          <w:rFonts w:ascii="Arial" w:eastAsiaTheme="minorEastAsia" w:hAnsi="Arial"/>
          <w:color w:val="000000" w:themeColor="text1"/>
          <w:sz w:val="20"/>
        </w:rPr>
        <w:fldChar w:fldCharType="begin"/>
      </w:r>
      <w:r w:rsidR="005D6725">
        <w:rPr>
          <w:rFonts w:ascii="Arial" w:eastAsiaTheme="minorEastAsia" w:hAnsi="Arial"/>
          <w:color w:val="000000" w:themeColor="text1"/>
          <w:sz w:val="20"/>
        </w:rPr>
        <w:instrText xml:space="preserve"> ADDIN ZOTERO_ITEM CSL_CITATION {"citationID":"W9GE5HuY","properties":{"formattedCitation":"(9)","plainCitation":"(9)","noteIndex":0},"citationItems":[{"id":22832,"uris":["http://zotero.org/users/9276582/items/FT9P2IGK"],"itemData":{"id":22832,"type":"article-journal","call-number":"4","container-title":"Frontiers in neuroinformatics","DOI":"10.3389/fninf.2014.00014","note":"ISBN: 1662-5196\npublisher: Frontiers Media SA","page":"14","source":"2.5 (Q2)","title":"Machine learning for neuroimaging with scikit-learn","volume":"8","author":[{"family":"Abraham","given":"Alexandre"},{"family":"Pedregosa","given":"Fabian"},{"family":"Eickenberg","given":"Michael"},{"family":"Gervais","given":"Philippe"},{"family":"Mueller","given":"Andreas"},{"family":"Kossaifi","given":"Jean"},{"family":"Gramfort","given":"Alexandre"},{"family":"Thirion","given":"Bertrand"},{"family":"Varoquaux","given":"Gaël"}],"issued":{"date-parts":[["2014"]]},"citation-key":"AbrahamFront.Neuroinformatics2014"}}],"schema":"https://github.com/citation-style-language/schema/raw/master/csl-citation.json"} </w:instrText>
      </w:r>
      <w:r w:rsidR="00466D5C">
        <w:rPr>
          <w:rFonts w:ascii="Arial" w:eastAsiaTheme="minorEastAsia" w:hAnsi="Arial"/>
          <w:color w:val="000000" w:themeColor="text1"/>
          <w:sz w:val="20"/>
        </w:rPr>
        <w:fldChar w:fldCharType="separate"/>
      </w:r>
      <w:r w:rsidR="005D6725">
        <w:rPr>
          <w:rFonts w:ascii="Arial" w:eastAsiaTheme="minorEastAsia" w:hAnsi="Arial"/>
          <w:noProof/>
          <w:color w:val="000000" w:themeColor="text1"/>
          <w:sz w:val="20"/>
        </w:rPr>
        <w:t>(9)</w:t>
      </w:r>
      <w:r w:rsidR="00466D5C">
        <w:rPr>
          <w:rFonts w:ascii="Arial" w:eastAsiaTheme="minorEastAsia" w:hAnsi="Arial"/>
          <w:color w:val="000000" w:themeColor="text1"/>
          <w:sz w:val="20"/>
        </w:rPr>
        <w:fldChar w:fldCharType="end"/>
      </w:r>
      <w:r w:rsidR="00DA4E61" w:rsidRPr="007E7183">
        <w:rPr>
          <w:rFonts w:ascii="Arial" w:eastAsiaTheme="minorEastAsia" w:hAnsi="Arial"/>
          <w:color w:val="000000" w:themeColor="text1"/>
          <w:sz w:val="20"/>
        </w:rPr>
        <w:t>.</w:t>
      </w:r>
    </w:p>
    <w:bookmarkEnd w:id="14"/>
    <w:bookmarkEnd w:id="15"/>
    <w:bookmarkEnd w:id="16"/>
    <w:p w14:paraId="08CAAD74" w14:textId="77777777" w:rsidR="005D088E" w:rsidRPr="00DC623A" w:rsidRDefault="005D088E" w:rsidP="001C0975">
      <w:pPr>
        <w:pStyle w:val="SMText"/>
        <w:ind w:firstLine="0"/>
        <w:rPr>
          <w:rFonts w:ascii="Arial" w:hAnsi="Arial" w:cs="Arial"/>
          <w:sz w:val="20"/>
        </w:rPr>
      </w:pPr>
    </w:p>
    <w:p w14:paraId="278883EC" w14:textId="77777777" w:rsidR="00A24671" w:rsidRDefault="00A24671">
      <w:pPr>
        <w:rPr>
          <w:rFonts w:ascii="Arial" w:hAnsi="Arial" w:cs="Arial"/>
          <w:b/>
          <w:bCs/>
          <w:kern w:val="32"/>
          <w:sz w:val="20"/>
        </w:rPr>
      </w:pPr>
      <w:r>
        <w:rPr>
          <w:rFonts w:ascii="Arial" w:hAnsi="Arial" w:cs="Arial"/>
          <w:sz w:val="20"/>
        </w:rPr>
        <w:br w:type="page"/>
      </w:r>
    </w:p>
    <w:p w14:paraId="28731965" w14:textId="0DEBBB99" w:rsidR="00CD0E25" w:rsidRDefault="00CD0E25" w:rsidP="00B42F9C">
      <w:pPr>
        <w:pStyle w:val="SMHeading"/>
        <w:rPr>
          <w:rFonts w:ascii="Arial" w:hAnsi="Arial" w:cs="Arial"/>
          <w:sz w:val="20"/>
          <w:szCs w:val="20"/>
        </w:rPr>
      </w:pPr>
      <w:r>
        <w:rPr>
          <w:rFonts w:ascii="Arial" w:hAnsi="Arial" w:cs="Arial"/>
          <w:sz w:val="20"/>
          <w:szCs w:val="20"/>
        </w:rPr>
        <w:lastRenderedPageBreak/>
        <w:t>Figures</w:t>
      </w:r>
    </w:p>
    <w:p w14:paraId="4CC78FF5" w14:textId="77777777" w:rsidR="00A24671" w:rsidRPr="00912357" w:rsidRDefault="00A24671" w:rsidP="00A24671">
      <w:pPr>
        <w:ind w:firstLine="480"/>
        <w:rPr>
          <w:color w:val="000000" w:themeColor="text1"/>
        </w:rPr>
      </w:pPr>
      <w:r w:rsidRPr="00912357">
        <w:rPr>
          <w:noProof/>
          <w:color w:val="000000" w:themeColor="text1"/>
          <w:lang w:eastAsia="ja-JP"/>
        </w:rPr>
        <w:drawing>
          <wp:anchor distT="0" distB="0" distL="114300" distR="114300" simplePos="0" relativeHeight="251659264" behindDoc="0" locked="0" layoutInCell="1" allowOverlap="1" wp14:anchorId="6C67D65B" wp14:editId="669764C8">
            <wp:simplePos x="0" y="0"/>
            <wp:positionH relativeFrom="column">
              <wp:posOffset>-1036320</wp:posOffset>
            </wp:positionH>
            <wp:positionV relativeFrom="paragraph">
              <wp:posOffset>207010</wp:posOffset>
            </wp:positionV>
            <wp:extent cx="7293610" cy="4192270"/>
            <wp:effectExtent l="0" t="0" r="0" b="0"/>
            <wp:wrapSquare wrapText="bothSides"/>
            <wp:docPr id="140016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6101" name="图片 140016101"/>
                    <pic:cNvPicPr/>
                  </pic:nvPicPr>
                  <pic:blipFill>
                    <a:blip r:embed="rId11"/>
                    <a:stretch>
                      <a:fillRect/>
                    </a:stretch>
                  </pic:blipFill>
                  <pic:spPr>
                    <a:xfrm>
                      <a:off x="0" y="0"/>
                      <a:ext cx="7293610" cy="4192270"/>
                    </a:xfrm>
                    <a:prstGeom prst="rect">
                      <a:avLst/>
                    </a:prstGeom>
                  </pic:spPr>
                </pic:pic>
              </a:graphicData>
            </a:graphic>
            <wp14:sizeRelH relativeFrom="page">
              <wp14:pctWidth>0</wp14:pctWidth>
            </wp14:sizeRelH>
            <wp14:sizeRelV relativeFrom="page">
              <wp14:pctHeight>0</wp14:pctHeight>
            </wp14:sizeRelV>
          </wp:anchor>
        </w:drawing>
      </w:r>
    </w:p>
    <w:p w14:paraId="273816FA" w14:textId="08903D5D" w:rsidR="00A24671" w:rsidRPr="00AD4EC0" w:rsidRDefault="00A24671" w:rsidP="00AD4EC0">
      <w:pPr>
        <w:pStyle w:val="SMHeading"/>
        <w:rPr>
          <w:rFonts w:ascii="Arial" w:eastAsia="times" w:hAnsi="Arial"/>
          <w:sz w:val="20"/>
        </w:rPr>
      </w:pPr>
      <w:bookmarkStart w:id="18" w:name="OLE_LINK129"/>
      <w:r w:rsidRPr="00AD4EC0">
        <w:rPr>
          <w:rFonts w:ascii="Arial" w:eastAsia="Times New Roman" w:hAnsi="Arial"/>
          <w:bCs w:val="0"/>
          <w:sz w:val="20"/>
        </w:rPr>
        <w:t>F</w:t>
      </w:r>
      <w:r w:rsidRPr="00AD4EC0">
        <w:rPr>
          <w:rFonts w:ascii="Arial" w:eastAsia="times" w:hAnsi="Arial"/>
          <w:b w:val="0"/>
          <w:bCs w:val="0"/>
          <w:sz w:val="20"/>
        </w:rPr>
        <w:t>ig. S1</w:t>
      </w:r>
      <w:bookmarkEnd w:id="18"/>
      <w:r w:rsidRPr="00AD4EC0">
        <w:rPr>
          <w:rFonts w:ascii="Arial" w:eastAsia="times" w:hAnsi="Arial"/>
          <w:b w:val="0"/>
          <w:bCs w:val="0"/>
          <w:sz w:val="20"/>
        </w:rPr>
        <w:t>.</w:t>
      </w:r>
      <w:bookmarkStart w:id="19" w:name="OLE_LINK123"/>
      <w:r w:rsidRPr="00AD4EC0">
        <w:rPr>
          <w:rFonts w:eastAsia="times"/>
          <w:b w:val="0"/>
        </w:rPr>
        <w:t xml:space="preserve"> </w:t>
      </w:r>
      <w:r w:rsidRPr="00AD4EC0">
        <w:rPr>
          <w:rFonts w:ascii="Arial" w:eastAsia="times" w:hAnsi="Arial"/>
          <w:b w:val="0"/>
          <w:sz w:val="20"/>
        </w:rPr>
        <w:t xml:space="preserve">Experimental </w:t>
      </w:r>
      <w:r w:rsidR="00AA1E61">
        <w:rPr>
          <w:rFonts w:ascii="Arial" w:eastAsia="times" w:hAnsi="Arial"/>
          <w:b w:val="0"/>
          <w:bCs w:val="0"/>
          <w:sz w:val="20"/>
        </w:rPr>
        <w:t>p</w:t>
      </w:r>
      <w:r w:rsidRPr="00AD4EC0">
        <w:rPr>
          <w:rFonts w:ascii="Arial" w:eastAsia="times" w:hAnsi="Arial"/>
          <w:b w:val="0"/>
          <w:sz w:val="20"/>
        </w:rPr>
        <w:t xml:space="preserve">aradigm </w:t>
      </w:r>
      <w:r w:rsidR="00AA1E61">
        <w:rPr>
          <w:rFonts w:ascii="Arial" w:eastAsia="times" w:hAnsi="Arial"/>
          <w:b w:val="0"/>
          <w:bCs w:val="0"/>
          <w:sz w:val="20"/>
        </w:rPr>
        <w:t>f</w:t>
      </w:r>
      <w:r w:rsidRPr="00AD4EC0">
        <w:rPr>
          <w:rFonts w:ascii="Arial" w:eastAsia="times" w:hAnsi="Arial"/>
          <w:b w:val="0"/>
          <w:sz w:val="20"/>
        </w:rPr>
        <w:t xml:space="preserve">lowcharts for </w:t>
      </w:r>
      <w:r w:rsidR="00AA1E61">
        <w:rPr>
          <w:rFonts w:ascii="Arial" w:eastAsia="times" w:hAnsi="Arial"/>
          <w:b w:val="0"/>
          <w:bCs w:val="0"/>
          <w:sz w:val="20"/>
        </w:rPr>
        <w:t>e</w:t>
      </w:r>
      <w:r w:rsidRPr="00AD4EC0">
        <w:rPr>
          <w:rFonts w:ascii="Arial" w:eastAsia="times" w:hAnsi="Arial"/>
          <w:b w:val="0"/>
          <w:sz w:val="20"/>
        </w:rPr>
        <w:t xml:space="preserve">xecutive </w:t>
      </w:r>
      <w:r w:rsidR="00AA1E61">
        <w:rPr>
          <w:rFonts w:ascii="Arial" w:eastAsia="times" w:hAnsi="Arial"/>
          <w:b w:val="0"/>
          <w:bCs w:val="0"/>
          <w:sz w:val="20"/>
        </w:rPr>
        <w:t>f</w:t>
      </w:r>
      <w:r w:rsidRPr="00AD4EC0">
        <w:rPr>
          <w:rFonts w:ascii="Arial" w:eastAsia="times" w:hAnsi="Arial"/>
          <w:b w:val="0"/>
          <w:sz w:val="20"/>
        </w:rPr>
        <w:t xml:space="preserve">unction </w:t>
      </w:r>
      <w:r w:rsidR="00AA1E61">
        <w:rPr>
          <w:rFonts w:ascii="Arial" w:eastAsia="times" w:hAnsi="Arial"/>
          <w:b w:val="0"/>
          <w:bCs w:val="0"/>
          <w:sz w:val="20"/>
        </w:rPr>
        <w:t>t</w:t>
      </w:r>
      <w:r w:rsidRPr="00AD4EC0">
        <w:rPr>
          <w:rFonts w:ascii="Arial" w:eastAsia="times" w:hAnsi="Arial"/>
          <w:b w:val="0"/>
          <w:sz w:val="20"/>
        </w:rPr>
        <w:t>asks</w:t>
      </w:r>
      <w:bookmarkEnd w:id="19"/>
      <w:r w:rsidR="00D84A5A" w:rsidRPr="00AD4EC0">
        <w:rPr>
          <w:rFonts w:ascii="Arial" w:eastAsia="times" w:hAnsi="Arial"/>
          <w:b w:val="0"/>
          <w:sz w:val="20"/>
        </w:rPr>
        <w:t xml:space="preserve">. </w:t>
      </w:r>
      <w:r w:rsidR="0051541D">
        <w:rPr>
          <w:rFonts w:ascii="Arial" w:eastAsia="times" w:hAnsi="Arial"/>
          <w:b w:val="0"/>
          <w:bCs w:val="0"/>
          <w:sz w:val="20"/>
        </w:rPr>
        <w:t>T</w:t>
      </w:r>
      <w:r w:rsidRPr="00AD4EC0">
        <w:rPr>
          <w:rFonts w:ascii="Arial" w:eastAsia="times" w:hAnsi="Arial"/>
          <w:b w:val="0"/>
          <w:bCs w:val="0"/>
          <w:sz w:val="20"/>
        </w:rPr>
        <w:t>he experimental procedures for the executive function tasks used in this study</w:t>
      </w:r>
      <w:r w:rsidR="0051541D">
        <w:rPr>
          <w:rFonts w:ascii="Arial" w:eastAsia="times" w:hAnsi="Arial"/>
          <w:b w:val="0"/>
          <w:bCs w:val="0"/>
          <w:sz w:val="20"/>
        </w:rPr>
        <w:t xml:space="preserve"> are shown</w:t>
      </w:r>
      <w:r w:rsidRPr="00AD4EC0">
        <w:rPr>
          <w:rFonts w:ascii="Arial" w:eastAsia="times" w:hAnsi="Arial"/>
          <w:b w:val="0"/>
          <w:bCs w:val="0"/>
          <w:sz w:val="20"/>
        </w:rPr>
        <w:t xml:space="preserve">. Keystroke response data were recorded for all tasks. Tasks from Dataset 1 are highlighted with orange shading, </w:t>
      </w:r>
      <w:r w:rsidR="009E2827">
        <w:rPr>
          <w:rFonts w:ascii="Arial" w:eastAsia="times" w:hAnsi="Arial"/>
          <w:b w:val="0"/>
          <w:bCs w:val="0"/>
          <w:sz w:val="20"/>
        </w:rPr>
        <w:t>and</w:t>
      </w:r>
      <w:r w:rsidR="009E2827" w:rsidRPr="00AD4EC0">
        <w:rPr>
          <w:rFonts w:ascii="Arial" w:eastAsia="times" w:hAnsi="Arial"/>
          <w:b w:val="0"/>
          <w:bCs w:val="0"/>
          <w:sz w:val="20"/>
        </w:rPr>
        <w:t xml:space="preserve"> </w:t>
      </w:r>
      <w:r w:rsidRPr="00AD4EC0">
        <w:rPr>
          <w:rFonts w:ascii="Arial" w:eastAsia="times" w:hAnsi="Arial"/>
          <w:b w:val="0"/>
          <w:bCs w:val="0"/>
          <w:sz w:val="20"/>
        </w:rPr>
        <w:t>tasks from Dataset 2 are highlighted with green shading.</w:t>
      </w:r>
    </w:p>
    <w:p w14:paraId="2DD63DCD" w14:textId="77777777" w:rsidR="00A24671" w:rsidRPr="00912357" w:rsidRDefault="00A24671" w:rsidP="00A24671">
      <w:pPr>
        <w:ind w:firstLine="480"/>
        <w:rPr>
          <w:color w:val="000000" w:themeColor="text1"/>
        </w:rPr>
      </w:pPr>
    </w:p>
    <w:p w14:paraId="0F0DB82B" w14:textId="77777777" w:rsidR="00A24671" w:rsidRPr="00912357" w:rsidRDefault="00A24671" w:rsidP="00A24671">
      <w:pPr>
        <w:ind w:firstLine="480"/>
        <w:rPr>
          <w:color w:val="000000" w:themeColor="text1"/>
        </w:rPr>
        <w:sectPr w:rsidR="00A24671" w:rsidRPr="00912357" w:rsidSect="00A24671">
          <w:headerReference w:type="default" r:id="rId12"/>
          <w:footerReference w:type="default" r:id="rId13"/>
          <w:pgSz w:w="11906" w:h="16838"/>
          <w:pgMar w:top="1440" w:right="1800" w:bottom="1440" w:left="1800" w:header="851" w:footer="992" w:gutter="0"/>
          <w:pgBorders>
            <w:top w:val="single" w:sz="6" w:space="12" w:color="auto"/>
          </w:pgBorders>
          <w:lnNumType w:countBy="1" w:restart="continuous"/>
          <w:cols w:space="720"/>
          <w:docGrid w:type="lines" w:linePitch="326"/>
        </w:sectPr>
      </w:pPr>
    </w:p>
    <w:p w14:paraId="1C5F032B" w14:textId="77777777" w:rsidR="00A24671" w:rsidRPr="00912357" w:rsidRDefault="00A24671" w:rsidP="00A24671">
      <w:pPr>
        <w:rPr>
          <w:color w:val="000000" w:themeColor="text1"/>
          <w:sz w:val="18"/>
          <w:szCs w:val="18"/>
        </w:rPr>
      </w:pPr>
      <w:bookmarkStart w:id="20" w:name="OLE_LINK355"/>
      <w:r>
        <w:rPr>
          <w:noProof/>
          <w:color w:val="000000" w:themeColor="text1"/>
          <w:sz w:val="18"/>
          <w:szCs w:val="18"/>
          <w:lang w:eastAsia="ja-JP"/>
        </w:rPr>
        <w:lastRenderedPageBreak/>
        <w:drawing>
          <wp:inline distT="0" distB="0" distL="0" distR="0" wp14:anchorId="59023315" wp14:editId="446E9215">
            <wp:extent cx="8961120" cy="5312600"/>
            <wp:effectExtent l="0" t="0" r="5080" b="0"/>
            <wp:docPr id="252013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13756" name="图片 252013756"/>
                    <pic:cNvPicPr/>
                  </pic:nvPicPr>
                  <pic:blipFill>
                    <a:blip r:embed="rId14"/>
                    <a:stretch>
                      <a:fillRect/>
                    </a:stretch>
                  </pic:blipFill>
                  <pic:spPr>
                    <a:xfrm>
                      <a:off x="0" y="0"/>
                      <a:ext cx="8975773" cy="5321287"/>
                    </a:xfrm>
                    <a:prstGeom prst="rect">
                      <a:avLst/>
                    </a:prstGeom>
                  </pic:spPr>
                </pic:pic>
              </a:graphicData>
            </a:graphic>
          </wp:inline>
        </w:drawing>
      </w:r>
    </w:p>
    <w:p w14:paraId="74333BA5" w14:textId="167E6A9A" w:rsidR="00A24671" w:rsidRPr="00AD4EC0" w:rsidRDefault="00A24671" w:rsidP="00AD4EC0">
      <w:pPr>
        <w:pStyle w:val="SMHeading"/>
        <w:rPr>
          <w:rFonts w:ascii="Arial" w:eastAsia="times" w:hAnsi="Arial"/>
          <w:sz w:val="20"/>
        </w:rPr>
      </w:pPr>
      <w:bookmarkStart w:id="21" w:name="_Hlk212194923"/>
      <w:bookmarkStart w:id="22" w:name="OLE_LINK89"/>
      <w:r w:rsidRPr="00AD4EC0">
        <w:rPr>
          <w:rFonts w:ascii="Arial" w:eastAsia="Times New Roman" w:hAnsi="Arial"/>
          <w:bCs w:val="0"/>
          <w:sz w:val="20"/>
        </w:rPr>
        <w:lastRenderedPageBreak/>
        <w:t>Fig. S2.</w:t>
      </w:r>
      <w:r w:rsidRPr="00D65077">
        <w:rPr>
          <w:b w:val="0"/>
        </w:rPr>
        <w:t xml:space="preserve"> </w:t>
      </w:r>
      <w:r w:rsidR="00D32C03" w:rsidRPr="00D65077">
        <w:rPr>
          <w:b w:val="0"/>
        </w:rPr>
        <w:t xml:space="preserve">Comparison of </w:t>
      </w:r>
      <w:r w:rsidR="00D32C03">
        <w:rPr>
          <w:rFonts w:ascii="Arial" w:eastAsia="times" w:hAnsi="Arial"/>
          <w:b w:val="0"/>
          <w:bCs w:val="0"/>
          <w:sz w:val="20"/>
        </w:rPr>
        <w:t>b</w:t>
      </w:r>
      <w:r w:rsidRPr="00AD4EC0">
        <w:rPr>
          <w:rFonts w:ascii="Arial" w:eastAsia="times" w:hAnsi="Arial"/>
          <w:b w:val="0"/>
          <w:sz w:val="20"/>
        </w:rPr>
        <w:t xml:space="preserve">ehavioral </w:t>
      </w:r>
      <w:r w:rsidR="009E2827">
        <w:rPr>
          <w:rFonts w:ascii="Arial" w:eastAsia="times" w:hAnsi="Arial"/>
          <w:b w:val="0"/>
          <w:bCs w:val="0"/>
          <w:sz w:val="20"/>
        </w:rPr>
        <w:t>p</w:t>
      </w:r>
      <w:r w:rsidRPr="00AD4EC0">
        <w:rPr>
          <w:rFonts w:ascii="Arial" w:eastAsia="times" w:hAnsi="Arial"/>
          <w:b w:val="0"/>
          <w:sz w:val="20"/>
        </w:rPr>
        <w:t xml:space="preserve">erformance </w:t>
      </w:r>
      <w:r w:rsidR="009E2827">
        <w:rPr>
          <w:rFonts w:ascii="Arial" w:eastAsia="times" w:hAnsi="Arial"/>
          <w:b w:val="0"/>
          <w:bCs w:val="0"/>
          <w:sz w:val="20"/>
        </w:rPr>
        <w:t>b</w:t>
      </w:r>
      <w:r w:rsidRPr="00AD4EC0">
        <w:rPr>
          <w:rFonts w:ascii="Arial" w:eastAsia="times" w:hAnsi="Arial"/>
          <w:b w:val="0"/>
          <w:sz w:val="20"/>
        </w:rPr>
        <w:t xml:space="preserve">etween GPT-4o and </w:t>
      </w:r>
      <w:r w:rsidR="009E2827">
        <w:rPr>
          <w:rFonts w:ascii="Arial" w:eastAsia="times" w:hAnsi="Arial"/>
          <w:b w:val="0"/>
          <w:bCs w:val="0"/>
          <w:sz w:val="20"/>
        </w:rPr>
        <w:t>h</w:t>
      </w:r>
      <w:r w:rsidRPr="00AD4EC0">
        <w:rPr>
          <w:rFonts w:ascii="Arial" w:eastAsia="times" w:hAnsi="Arial"/>
          <w:b w:val="0"/>
          <w:sz w:val="20"/>
        </w:rPr>
        <w:t xml:space="preserve">uman </w:t>
      </w:r>
      <w:r w:rsidR="009E2827">
        <w:rPr>
          <w:rFonts w:ascii="Arial" w:eastAsia="times" w:hAnsi="Arial"/>
          <w:b w:val="0"/>
          <w:bCs w:val="0"/>
          <w:sz w:val="20"/>
        </w:rPr>
        <w:t>p</w:t>
      </w:r>
      <w:r w:rsidRPr="00AD4EC0">
        <w:rPr>
          <w:rFonts w:ascii="Arial" w:eastAsia="times" w:hAnsi="Arial"/>
          <w:b w:val="0"/>
          <w:sz w:val="20"/>
        </w:rPr>
        <w:t xml:space="preserve">articipants in </w:t>
      </w:r>
      <w:r w:rsidR="009E2827">
        <w:rPr>
          <w:rFonts w:ascii="Arial" w:eastAsia="times" w:hAnsi="Arial"/>
          <w:b w:val="0"/>
          <w:bCs w:val="0"/>
          <w:sz w:val="20"/>
        </w:rPr>
        <w:t>i</w:t>
      </w:r>
      <w:r w:rsidRPr="00AD4EC0">
        <w:rPr>
          <w:rFonts w:ascii="Arial" w:eastAsia="times" w:hAnsi="Arial"/>
          <w:b w:val="0"/>
          <w:sz w:val="20"/>
        </w:rPr>
        <w:t xml:space="preserve">nhibitory </w:t>
      </w:r>
      <w:r w:rsidR="009E2827">
        <w:rPr>
          <w:rFonts w:ascii="Arial" w:eastAsia="times" w:hAnsi="Arial"/>
          <w:b w:val="0"/>
          <w:bCs w:val="0"/>
          <w:sz w:val="20"/>
        </w:rPr>
        <w:t>c</w:t>
      </w:r>
      <w:r w:rsidRPr="00AD4EC0">
        <w:rPr>
          <w:rFonts w:ascii="Arial" w:eastAsia="times" w:hAnsi="Arial"/>
          <w:b w:val="0"/>
          <w:sz w:val="20"/>
        </w:rPr>
        <w:t xml:space="preserve">ontrol </w:t>
      </w:r>
      <w:r w:rsidR="009E2827">
        <w:rPr>
          <w:rFonts w:ascii="Arial" w:eastAsia="times" w:hAnsi="Arial"/>
          <w:b w:val="0"/>
          <w:bCs w:val="0"/>
          <w:sz w:val="20"/>
        </w:rPr>
        <w:t>t</w:t>
      </w:r>
      <w:r w:rsidRPr="00AD4EC0">
        <w:rPr>
          <w:rFonts w:ascii="Arial" w:eastAsia="times" w:hAnsi="Arial"/>
          <w:b w:val="0"/>
          <w:sz w:val="20"/>
        </w:rPr>
        <w:t>asks (Temperature = 1)</w:t>
      </w:r>
      <w:r w:rsidR="009F5265" w:rsidRPr="00AD4EC0">
        <w:rPr>
          <w:rFonts w:ascii="Arial" w:eastAsia="Times New Roman" w:hAnsi="Arial"/>
          <w:bCs w:val="0"/>
          <w:sz w:val="20"/>
        </w:rPr>
        <w:t xml:space="preserve">. </w:t>
      </w:r>
      <w:bookmarkEnd w:id="21"/>
      <w:bookmarkEnd w:id="22"/>
      <w:r w:rsidRPr="00AD4EC0">
        <w:rPr>
          <w:rFonts w:ascii="Arial" w:eastAsia="times" w:hAnsi="Arial"/>
          <w:b w:val="0"/>
          <w:bCs w:val="0"/>
          <w:sz w:val="20"/>
        </w:rPr>
        <w:t>(A) Reaction time</w:t>
      </w:r>
      <w:r w:rsidR="00D32C03">
        <w:rPr>
          <w:rFonts w:ascii="Arial" w:eastAsia="times" w:hAnsi="Arial"/>
          <w:b w:val="0"/>
          <w:bCs w:val="0"/>
          <w:sz w:val="20"/>
        </w:rPr>
        <w:t>s</w:t>
      </w:r>
      <w:r w:rsidRPr="00AD4EC0">
        <w:rPr>
          <w:rFonts w:ascii="Arial" w:eastAsia="times" w:hAnsi="Arial"/>
          <w:b w:val="0"/>
          <w:bCs w:val="0"/>
          <w:sz w:val="20"/>
        </w:rPr>
        <w:t xml:space="preserve"> across three </w:t>
      </w:r>
      <w:r w:rsidRPr="00AD4EC0">
        <w:rPr>
          <w:rFonts w:ascii="Arial" w:eastAsia="times" w:hAnsi="Arial"/>
          <w:b w:val="0"/>
          <w:bCs w:val="0"/>
          <w:i/>
          <w:iCs/>
          <w:sz w:val="20"/>
        </w:rPr>
        <w:t>Stroop</w:t>
      </w:r>
      <w:r w:rsidRPr="00AD4EC0">
        <w:rPr>
          <w:rFonts w:ascii="Arial" w:eastAsia="times" w:hAnsi="Arial"/>
          <w:b w:val="0"/>
          <w:bCs w:val="0"/>
          <w:sz w:val="20"/>
        </w:rPr>
        <w:t xml:space="preserve"> task conditions for human participants (</w:t>
      </w:r>
      <w:r w:rsidRPr="00AD4EC0">
        <w:rPr>
          <w:rFonts w:ascii="Arial" w:eastAsia="times" w:hAnsi="Arial"/>
          <w:b w:val="0"/>
          <w:bCs w:val="0"/>
          <w:i/>
          <w:iCs/>
          <w:sz w:val="20"/>
        </w:rPr>
        <w:t>N</w:t>
      </w:r>
      <w:r w:rsidRPr="00AD4EC0">
        <w:rPr>
          <w:rFonts w:ascii="Arial" w:eastAsia="times" w:hAnsi="Arial"/>
          <w:b w:val="0"/>
          <w:bCs w:val="0"/>
          <w:sz w:val="20"/>
        </w:rPr>
        <w:t xml:space="preserve"> = 120) and </w:t>
      </w:r>
      <w:r w:rsidR="00D32C03">
        <w:rPr>
          <w:rFonts w:ascii="Arial" w:eastAsia="times" w:hAnsi="Arial"/>
          <w:b w:val="0"/>
          <w:bCs w:val="0"/>
          <w:sz w:val="20"/>
        </w:rPr>
        <w:t xml:space="preserve">the </w:t>
      </w:r>
      <w:r w:rsidRPr="00AD4EC0">
        <w:rPr>
          <w:rFonts w:ascii="Arial" w:eastAsia="times" w:hAnsi="Arial"/>
          <w:b w:val="0"/>
          <w:bCs w:val="0"/>
          <w:sz w:val="20"/>
        </w:rPr>
        <w:t>corresponding reaction time</w:t>
      </w:r>
      <w:r w:rsidR="00D32C03">
        <w:rPr>
          <w:rFonts w:ascii="Arial" w:eastAsia="times" w:hAnsi="Arial"/>
          <w:b w:val="0"/>
          <w:bCs w:val="0"/>
          <w:sz w:val="20"/>
        </w:rPr>
        <w:t>s</w:t>
      </w:r>
      <w:r w:rsidRPr="00AD4EC0">
        <w:rPr>
          <w:rFonts w:ascii="Arial" w:eastAsia="times" w:hAnsi="Arial"/>
          <w:b w:val="0"/>
          <w:bCs w:val="0"/>
          <w:sz w:val="20"/>
        </w:rPr>
        <w:t xml:space="preserve"> with log probability parameters for GPT-4o. The rightmost panel shows Bayesian analysis comparing interference effects (incongruent minus congruent condition) between humans and GPT-4o. (B) Accuracy in Go </w:t>
      </w:r>
      <w:r w:rsidRPr="00AD4EC0">
        <w:rPr>
          <w:rFonts w:ascii="Arial" w:eastAsia="times" w:hAnsi="Arial"/>
          <w:b w:val="0"/>
          <w:bCs w:val="0"/>
          <w:i/>
          <w:iCs/>
          <w:sz w:val="20"/>
        </w:rPr>
        <w:t>versus</w:t>
      </w:r>
      <w:r w:rsidRPr="00AD4EC0">
        <w:rPr>
          <w:rFonts w:ascii="Arial" w:eastAsia="times" w:hAnsi="Arial"/>
          <w:b w:val="0"/>
          <w:bCs w:val="0"/>
          <w:sz w:val="20"/>
        </w:rPr>
        <w:t xml:space="preserve"> No-Go trials for human participants (</w:t>
      </w:r>
      <w:r w:rsidRPr="00AD4EC0">
        <w:rPr>
          <w:rFonts w:ascii="Arial" w:eastAsia="times" w:hAnsi="Arial"/>
          <w:b w:val="0"/>
          <w:bCs w:val="0"/>
          <w:i/>
          <w:iCs/>
          <w:sz w:val="20"/>
        </w:rPr>
        <w:t>N</w:t>
      </w:r>
      <w:r w:rsidRPr="00AD4EC0">
        <w:rPr>
          <w:rFonts w:ascii="Arial" w:eastAsia="times" w:hAnsi="Arial"/>
          <w:b w:val="0"/>
          <w:bCs w:val="0"/>
          <w:sz w:val="20"/>
        </w:rPr>
        <w:t xml:space="preserve"> = 120) and </w:t>
      </w:r>
      <w:r w:rsidR="00D32C03">
        <w:rPr>
          <w:rFonts w:ascii="Arial" w:eastAsia="times" w:hAnsi="Arial"/>
          <w:b w:val="0"/>
          <w:bCs w:val="0"/>
          <w:sz w:val="20"/>
        </w:rPr>
        <w:t xml:space="preserve">the </w:t>
      </w:r>
      <w:r w:rsidRPr="00AD4EC0">
        <w:rPr>
          <w:rFonts w:ascii="Arial" w:eastAsia="times" w:hAnsi="Arial"/>
          <w:b w:val="0"/>
          <w:bCs w:val="0"/>
          <w:sz w:val="20"/>
        </w:rPr>
        <w:t xml:space="preserve">corresponding accuracy with log probability parameters for GPT-4o in the </w:t>
      </w:r>
      <w:r w:rsidRPr="00AD4EC0">
        <w:rPr>
          <w:rFonts w:ascii="Arial" w:eastAsia="times" w:hAnsi="Arial"/>
          <w:b w:val="0"/>
          <w:bCs w:val="0"/>
          <w:i/>
          <w:iCs/>
          <w:sz w:val="20"/>
        </w:rPr>
        <w:t>Go/No-Go</w:t>
      </w:r>
      <w:r w:rsidRPr="00AD4EC0">
        <w:rPr>
          <w:rFonts w:ascii="Arial" w:eastAsia="times" w:hAnsi="Arial"/>
          <w:b w:val="0"/>
          <w:bCs w:val="0"/>
          <w:sz w:val="20"/>
        </w:rPr>
        <w:t xml:space="preserve"> task. The rightmost panel presents Bayesian analysis comparing inhibitory control effects (No-Go accuracy minus Go accuracy) between humans and GPT-4o. (C) Correlation analysis between reaction time</w:t>
      </w:r>
      <w:r w:rsidR="00D32C03">
        <w:rPr>
          <w:rFonts w:ascii="Arial" w:eastAsia="times" w:hAnsi="Arial"/>
          <w:b w:val="0"/>
          <w:bCs w:val="0"/>
          <w:sz w:val="20"/>
        </w:rPr>
        <w:t>s</w:t>
      </w:r>
      <w:r w:rsidRPr="00AD4EC0">
        <w:rPr>
          <w:rFonts w:ascii="Arial" w:eastAsia="times" w:hAnsi="Arial"/>
          <w:b w:val="0"/>
          <w:bCs w:val="0"/>
          <w:sz w:val="20"/>
        </w:rPr>
        <w:t xml:space="preserve"> and log probability parameters across the three </w:t>
      </w:r>
      <w:r w:rsidRPr="00AD4EC0">
        <w:rPr>
          <w:rFonts w:ascii="Arial" w:eastAsia="times" w:hAnsi="Arial"/>
          <w:b w:val="0"/>
          <w:bCs w:val="0"/>
          <w:i/>
          <w:iCs/>
          <w:sz w:val="20"/>
        </w:rPr>
        <w:t>Stroop</w:t>
      </w:r>
      <w:r w:rsidRPr="00AD4EC0">
        <w:rPr>
          <w:rFonts w:ascii="Arial" w:eastAsia="times" w:hAnsi="Arial"/>
          <w:b w:val="0"/>
          <w:bCs w:val="0"/>
          <w:sz w:val="20"/>
        </w:rPr>
        <w:t xml:space="preserve"> task conditions for GPT-4o.</w:t>
      </w:r>
    </w:p>
    <w:p w14:paraId="6C841583" w14:textId="77777777" w:rsidR="00A24671" w:rsidRPr="00AD4EC0" w:rsidRDefault="00A24671" w:rsidP="00866D7F"/>
    <w:p w14:paraId="223A2413" w14:textId="77777777" w:rsidR="00A24671" w:rsidRPr="00912357" w:rsidRDefault="00A24671" w:rsidP="00A24671">
      <w:pPr>
        <w:rPr>
          <w:color w:val="000000" w:themeColor="text1"/>
          <w:sz w:val="18"/>
          <w:szCs w:val="18"/>
        </w:rPr>
        <w:sectPr w:rsidR="00A24671" w:rsidRPr="00912357" w:rsidSect="00A24671">
          <w:pgSz w:w="16838" w:h="11906" w:orient="landscape"/>
          <w:pgMar w:top="1800" w:right="1440" w:bottom="1800" w:left="1440" w:header="851" w:footer="992" w:gutter="0"/>
          <w:pgBorders>
            <w:top w:val="single" w:sz="6" w:space="12" w:color="auto"/>
          </w:pgBorders>
          <w:lnNumType w:countBy="1" w:restart="continuous"/>
          <w:cols w:space="720"/>
          <w:docGrid w:type="lines" w:linePitch="326"/>
        </w:sectPr>
      </w:pPr>
    </w:p>
    <w:p w14:paraId="2B86AC85" w14:textId="77777777" w:rsidR="00A24671" w:rsidRPr="00912357" w:rsidRDefault="00A24671" w:rsidP="00A24671">
      <w:pPr>
        <w:rPr>
          <w:color w:val="000000" w:themeColor="text1"/>
          <w:sz w:val="18"/>
          <w:szCs w:val="18"/>
        </w:rPr>
      </w:pPr>
      <w:r>
        <w:rPr>
          <w:noProof/>
          <w:color w:val="000000" w:themeColor="text1"/>
          <w:sz w:val="18"/>
          <w:szCs w:val="18"/>
          <w:lang w:eastAsia="ja-JP"/>
        </w:rPr>
        <w:lastRenderedPageBreak/>
        <w:drawing>
          <wp:inline distT="0" distB="0" distL="0" distR="0" wp14:anchorId="60E70738" wp14:editId="1A0CD626">
            <wp:extent cx="8742720" cy="5623560"/>
            <wp:effectExtent l="0" t="0" r="0" b="2540"/>
            <wp:docPr id="1971530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3045" name="图片 197153045"/>
                    <pic:cNvPicPr/>
                  </pic:nvPicPr>
                  <pic:blipFill>
                    <a:blip r:embed="rId15"/>
                    <a:stretch>
                      <a:fillRect/>
                    </a:stretch>
                  </pic:blipFill>
                  <pic:spPr>
                    <a:xfrm>
                      <a:off x="0" y="0"/>
                      <a:ext cx="8778968" cy="5646876"/>
                    </a:xfrm>
                    <a:prstGeom prst="rect">
                      <a:avLst/>
                    </a:prstGeom>
                  </pic:spPr>
                </pic:pic>
              </a:graphicData>
            </a:graphic>
          </wp:inline>
        </w:drawing>
      </w:r>
    </w:p>
    <w:p w14:paraId="3CDE1852" w14:textId="477EDD7F" w:rsidR="00A24671" w:rsidRPr="00AD4EC0" w:rsidRDefault="00A24671" w:rsidP="00AD4EC0">
      <w:pPr>
        <w:pStyle w:val="SMHeading"/>
        <w:rPr>
          <w:rFonts w:ascii="Arial" w:eastAsia="times" w:hAnsi="Arial"/>
          <w:b w:val="0"/>
          <w:sz w:val="20"/>
        </w:rPr>
      </w:pPr>
      <w:r w:rsidRPr="00AD4EC0">
        <w:rPr>
          <w:rFonts w:ascii="Arial" w:eastAsia="times" w:hAnsi="Arial"/>
          <w:b w:val="0"/>
          <w:bCs w:val="0"/>
          <w:sz w:val="20"/>
        </w:rPr>
        <w:lastRenderedPageBreak/>
        <w:t>Fig. S3.</w:t>
      </w:r>
      <w:r w:rsidRPr="00AD4EC0">
        <w:rPr>
          <w:rFonts w:ascii="Arial" w:eastAsia="times" w:hAnsi="Arial"/>
          <w:b w:val="0"/>
          <w:sz w:val="20"/>
        </w:rPr>
        <w:t xml:space="preserve"> Performance </w:t>
      </w:r>
      <w:r w:rsidR="00603E10">
        <w:rPr>
          <w:rFonts w:ascii="Arial" w:eastAsia="times" w:hAnsi="Arial"/>
          <w:b w:val="0"/>
          <w:bCs w:val="0"/>
          <w:sz w:val="20"/>
        </w:rPr>
        <w:t>c</w:t>
      </w:r>
      <w:r w:rsidRPr="00AD4EC0">
        <w:rPr>
          <w:rFonts w:ascii="Arial" w:eastAsia="times" w:hAnsi="Arial"/>
          <w:b w:val="0"/>
          <w:sz w:val="20"/>
        </w:rPr>
        <w:t xml:space="preserve">omparison </w:t>
      </w:r>
      <w:r w:rsidR="00603E10">
        <w:rPr>
          <w:rFonts w:ascii="Arial" w:eastAsia="times" w:hAnsi="Arial"/>
          <w:b w:val="0"/>
          <w:bCs w:val="0"/>
          <w:sz w:val="20"/>
        </w:rPr>
        <w:t>b</w:t>
      </w:r>
      <w:r w:rsidRPr="00AD4EC0">
        <w:rPr>
          <w:rFonts w:ascii="Arial" w:eastAsia="times" w:hAnsi="Arial"/>
          <w:b w:val="0"/>
          <w:sz w:val="20"/>
        </w:rPr>
        <w:t xml:space="preserve">etween GPT-4o and </w:t>
      </w:r>
      <w:r w:rsidR="00603E10">
        <w:rPr>
          <w:rFonts w:ascii="Arial" w:eastAsia="times" w:hAnsi="Arial"/>
          <w:b w:val="0"/>
          <w:bCs w:val="0"/>
          <w:sz w:val="20"/>
        </w:rPr>
        <w:t>h</w:t>
      </w:r>
      <w:r w:rsidRPr="00AD4EC0">
        <w:rPr>
          <w:rFonts w:ascii="Arial" w:eastAsia="times" w:hAnsi="Arial"/>
          <w:b w:val="0"/>
          <w:sz w:val="20"/>
        </w:rPr>
        <w:t xml:space="preserve">uman </w:t>
      </w:r>
      <w:r w:rsidR="00603E10">
        <w:rPr>
          <w:rFonts w:ascii="Arial" w:eastAsia="times" w:hAnsi="Arial"/>
          <w:b w:val="0"/>
          <w:bCs w:val="0"/>
          <w:sz w:val="20"/>
        </w:rPr>
        <w:t>p</w:t>
      </w:r>
      <w:r w:rsidRPr="00AD4EC0">
        <w:rPr>
          <w:rFonts w:ascii="Arial" w:eastAsia="times" w:hAnsi="Arial"/>
          <w:b w:val="0"/>
          <w:sz w:val="20"/>
        </w:rPr>
        <w:t xml:space="preserve">articipants in </w:t>
      </w:r>
      <w:r w:rsidR="00603E10">
        <w:rPr>
          <w:rFonts w:ascii="Arial" w:eastAsia="times" w:hAnsi="Arial"/>
          <w:b w:val="0"/>
          <w:bCs w:val="0"/>
          <w:sz w:val="20"/>
        </w:rPr>
        <w:t>w</w:t>
      </w:r>
      <w:r w:rsidRPr="00AD4EC0">
        <w:rPr>
          <w:rFonts w:ascii="Arial" w:eastAsia="times" w:hAnsi="Arial"/>
          <w:b w:val="0"/>
          <w:sz w:val="20"/>
        </w:rPr>
        <w:t xml:space="preserve">orking </w:t>
      </w:r>
      <w:r w:rsidR="00603E10">
        <w:rPr>
          <w:rFonts w:ascii="Arial" w:eastAsia="times" w:hAnsi="Arial"/>
          <w:b w:val="0"/>
          <w:bCs w:val="0"/>
          <w:sz w:val="20"/>
        </w:rPr>
        <w:t>m</w:t>
      </w:r>
      <w:r w:rsidRPr="00AD4EC0">
        <w:rPr>
          <w:rFonts w:ascii="Arial" w:eastAsia="times" w:hAnsi="Arial"/>
          <w:b w:val="0"/>
          <w:sz w:val="20"/>
        </w:rPr>
        <w:t xml:space="preserve">emory </w:t>
      </w:r>
      <w:r w:rsidR="00603E10">
        <w:rPr>
          <w:rFonts w:ascii="Arial" w:eastAsia="times" w:hAnsi="Arial"/>
          <w:b w:val="0"/>
          <w:bCs w:val="0"/>
          <w:sz w:val="20"/>
        </w:rPr>
        <w:t>t</w:t>
      </w:r>
      <w:r w:rsidRPr="00AD4EC0">
        <w:rPr>
          <w:rFonts w:ascii="Arial" w:eastAsia="times" w:hAnsi="Arial"/>
          <w:b w:val="0"/>
          <w:sz w:val="20"/>
        </w:rPr>
        <w:t>asks (Temperature = 1)</w:t>
      </w:r>
      <w:r w:rsidR="009F5265" w:rsidRPr="00AD4EC0">
        <w:rPr>
          <w:rFonts w:ascii="Arial" w:eastAsia="times" w:hAnsi="Arial"/>
          <w:bCs w:val="0"/>
          <w:sz w:val="20"/>
        </w:rPr>
        <w:t>.</w:t>
      </w:r>
      <w:r w:rsidR="009F5265" w:rsidRPr="00AD4EC0">
        <w:rPr>
          <w:rFonts w:ascii="Arial" w:eastAsia="times" w:hAnsi="Arial"/>
          <w:b w:val="0"/>
          <w:bCs w:val="0"/>
          <w:sz w:val="20"/>
        </w:rPr>
        <w:t xml:space="preserve"> </w:t>
      </w:r>
      <w:r w:rsidRPr="00AD4EC0">
        <w:rPr>
          <w:rFonts w:ascii="Arial" w:eastAsia="times" w:hAnsi="Arial"/>
          <w:b w:val="0"/>
          <w:bCs w:val="0"/>
          <w:sz w:val="20"/>
        </w:rPr>
        <w:t xml:space="preserve">(A) Working memory span in forward </w:t>
      </w:r>
      <w:r w:rsidRPr="00AD4EC0">
        <w:rPr>
          <w:rFonts w:ascii="Arial" w:eastAsia="times" w:hAnsi="Arial"/>
          <w:b w:val="0"/>
          <w:bCs w:val="0"/>
          <w:i/>
          <w:iCs/>
          <w:sz w:val="20"/>
        </w:rPr>
        <w:t>versus</w:t>
      </w:r>
      <w:r w:rsidRPr="00AD4EC0">
        <w:rPr>
          <w:rFonts w:ascii="Arial" w:eastAsia="times" w:hAnsi="Arial"/>
          <w:b w:val="0"/>
          <w:bCs w:val="0"/>
          <w:sz w:val="20"/>
        </w:rPr>
        <w:t xml:space="preserve"> backward digit span tasks for human participants (</w:t>
      </w:r>
      <w:r w:rsidRPr="00AD4EC0">
        <w:rPr>
          <w:rFonts w:ascii="Arial" w:eastAsia="times" w:hAnsi="Arial"/>
          <w:b w:val="0"/>
          <w:bCs w:val="0"/>
          <w:i/>
          <w:iCs/>
          <w:sz w:val="20"/>
        </w:rPr>
        <w:t>N</w:t>
      </w:r>
      <w:r w:rsidRPr="00AD4EC0">
        <w:rPr>
          <w:rFonts w:ascii="Arial" w:eastAsia="times" w:hAnsi="Arial"/>
          <w:b w:val="0"/>
          <w:bCs w:val="0"/>
          <w:sz w:val="20"/>
        </w:rPr>
        <w:t xml:space="preserve"> = 120) and </w:t>
      </w:r>
      <w:r w:rsidR="00603E10">
        <w:rPr>
          <w:rFonts w:ascii="Arial" w:eastAsia="times" w:hAnsi="Arial"/>
          <w:b w:val="0"/>
          <w:bCs w:val="0"/>
          <w:sz w:val="20"/>
        </w:rPr>
        <w:t xml:space="preserve">the </w:t>
      </w:r>
      <w:r w:rsidRPr="00AD4EC0">
        <w:rPr>
          <w:rFonts w:ascii="Arial" w:eastAsia="times" w:hAnsi="Arial"/>
          <w:b w:val="0"/>
          <w:bCs w:val="0"/>
          <w:sz w:val="20"/>
        </w:rPr>
        <w:t>corresponding working memory span with log probability parameters for GPT-4o. (B) Accuracy at different stimulus presentation times (1750 and 750 ms) in the running digit memory task for human participants (</w:t>
      </w:r>
      <w:r w:rsidRPr="00AD4EC0">
        <w:rPr>
          <w:rFonts w:ascii="Arial" w:eastAsia="times" w:hAnsi="Arial"/>
          <w:b w:val="0"/>
          <w:bCs w:val="0"/>
          <w:i/>
          <w:iCs/>
          <w:sz w:val="20"/>
        </w:rPr>
        <w:t>N</w:t>
      </w:r>
      <w:r w:rsidRPr="00AD4EC0">
        <w:rPr>
          <w:rFonts w:ascii="Arial" w:eastAsia="times" w:hAnsi="Arial"/>
          <w:b w:val="0"/>
          <w:bCs w:val="0"/>
          <w:sz w:val="20"/>
        </w:rPr>
        <w:t xml:space="preserve"> = 120) and </w:t>
      </w:r>
      <w:r w:rsidR="003F23B1">
        <w:rPr>
          <w:rFonts w:ascii="Arial" w:eastAsia="times" w:hAnsi="Arial"/>
          <w:b w:val="0"/>
          <w:bCs w:val="0"/>
          <w:sz w:val="20"/>
        </w:rPr>
        <w:t xml:space="preserve">the </w:t>
      </w:r>
      <w:r w:rsidRPr="00AD4EC0">
        <w:rPr>
          <w:rFonts w:ascii="Arial" w:eastAsia="times" w:hAnsi="Arial"/>
          <w:b w:val="0"/>
          <w:bCs w:val="0"/>
          <w:sz w:val="20"/>
        </w:rPr>
        <w:t>corresponding accuracy with log probability parameters for GPT-4o. The rightmost panel shows Bayesian analysis comparing refresh time effects (</w:t>
      </w:r>
      <w:r w:rsidR="000B2650">
        <w:rPr>
          <w:rFonts w:ascii="Arial" w:eastAsia="times" w:hAnsi="Arial"/>
          <w:b w:val="0"/>
          <w:bCs w:val="0"/>
          <w:sz w:val="20"/>
        </w:rPr>
        <w:t xml:space="preserve">accuracy at </w:t>
      </w:r>
      <w:r w:rsidRPr="00AD4EC0">
        <w:rPr>
          <w:rFonts w:ascii="Arial" w:eastAsia="times" w:hAnsi="Arial"/>
          <w:b w:val="0"/>
          <w:bCs w:val="0"/>
          <w:sz w:val="20"/>
        </w:rPr>
        <w:t xml:space="preserve">750 ms minus </w:t>
      </w:r>
      <w:r w:rsidR="000B2650">
        <w:rPr>
          <w:rFonts w:ascii="Arial" w:eastAsia="times" w:hAnsi="Arial"/>
          <w:b w:val="0"/>
          <w:bCs w:val="0"/>
          <w:sz w:val="20"/>
        </w:rPr>
        <w:t xml:space="preserve">accuracy at </w:t>
      </w:r>
      <w:r w:rsidRPr="00AD4EC0">
        <w:rPr>
          <w:rFonts w:ascii="Arial" w:eastAsia="times" w:hAnsi="Arial"/>
          <w:b w:val="0"/>
          <w:bCs w:val="0"/>
          <w:sz w:val="20"/>
        </w:rPr>
        <w:t>1750 ms) between humans and GPT-4o. (C) Bayesian analysis comparing working memory load effects (forward span minus backward span) between humans and GPT-4o. (D) Correlation analysis between sequence length and log probability parameters in forward and backward digit span tasks for GPT-4o.</w:t>
      </w:r>
    </w:p>
    <w:p w14:paraId="2F57E658" w14:textId="77777777" w:rsidR="00A24671" w:rsidRPr="009F5265" w:rsidRDefault="00A24671" w:rsidP="00A24671">
      <w:pPr>
        <w:ind w:firstLine="480"/>
        <w:rPr>
          <w:szCs w:val="24"/>
        </w:rPr>
      </w:pPr>
    </w:p>
    <w:p w14:paraId="5A2C8EAA" w14:textId="77777777" w:rsidR="00A24671" w:rsidRPr="00AD4EC0" w:rsidRDefault="00A24671" w:rsidP="00A24671">
      <w:pPr>
        <w:rPr>
          <w:color w:val="000000" w:themeColor="text1"/>
          <w:szCs w:val="24"/>
        </w:rPr>
      </w:pPr>
    </w:p>
    <w:p w14:paraId="7A6A01A5" w14:textId="77777777" w:rsidR="00A24671" w:rsidRPr="00912357" w:rsidRDefault="00A24671" w:rsidP="00A24671">
      <w:pPr>
        <w:rPr>
          <w:color w:val="000000" w:themeColor="text1"/>
          <w:sz w:val="18"/>
          <w:szCs w:val="18"/>
        </w:rPr>
        <w:sectPr w:rsidR="00A24671" w:rsidRPr="00912357" w:rsidSect="00A24671">
          <w:pgSz w:w="16838" w:h="11906" w:orient="landscape"/>
          <w:pgMar w:top="1800" w:right="1440" w:bottom="1800" w:left="1440" w:header="851" w:footer="992" w:gutter="0"/>
          <w:pgBorders>
            <w:top w:val="single" w:sz="6" w:space="12" w:color="auto"/>
          </w:pgBorders>
          <w:lnNumType w:countBy="1" w:restart="continuous"/>
          <w:cols w:space="720"/>
          <w:docGrid w:type="lines" w:linePitch="326"/>
        </w:sectPr>
      </w:pPr>
    </w:p>
    <w:p w14:paraId="4FCE1ABD" w14:textId="77777777" w:rsidR="00A24671" w:rsidRPr="00912357" w:rsidRDefault="00A24671" w:rsidP="00A24671">
      <w:pPr>
        <w:rPr>
          <w:color w:val="000000" w:themeColor="text1"/>
          <w:sz w:val="18"/>
          <w:szCs w:val="18"/>
        </w:rPr>
      </w:pPr>
      <w:r>
        <w:rPr>
          <w:noProof/>
          <w:color w:val="000000" w:themeColor="text1"/>
          <w:sz w:val="18"/>
          <w:szCs w:val="18"/>
          <w:lang w:eastAsia="ja-JP"/>
        </w:rPr>
        <w:lastRenderedPageBreak/>
        <w:drawing>
          <wp:anchor distT="0" distB="0" distL="114300" distR="114300" simplePos="0" relativeHeight="251661312" behindDoc="0" locked="0" layoutInCell="1" allowOverlap="1" wp14:anchorId="79802B5F" wp14:editId="450CC4DC">
            <wp:simplePos x="0" y="0"/>
            <wp:positionH relativeFrom="column">
              <wp:posOffset>-963584</wp:posOffset>
            </wp:positionH>
            <wp:positionV relativeFrom="paragraph">
              <wp:posOffset>162560</wp:posOffset>
            </wp:positionV>
            <wp:extent cx="7218045" cy="6186170"/>
            <wp:effectExtent l="0" t="0" r="0" b="0"/>
            <wp:wrapSquare wrapText="bothSides"/>
            <wp:docPr id="1531632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32401" name="图片 1531632401"/>
                    <pic:cNvPicPr/>
                  </pic:nvPicPr>
                  <pic:blipFill>
                    <a:blip r:embed="rId16"/>
                    <a:stretch>
                      <a:fillRect/>
                    </a:stretch>
                  </pic:blipFill>
                  <pic:spPr>
                    <a:xfrm>
                      <a:off x="0" y="0"/>
                      <a:ext cx="7218045" cy="6186170"/>
                    </a:xfrm>
                    <a:prstGeom prst="rect">
                      <a:avLst/>
                    </a:prstGeom>
                  </pic:spPr>
                </pic:pic>
              </a:graphicData>
            </a:graphic>
            <wp14:sizeRelH relativeFrom="page">
              <wp14:pctWidth>0</wp14:pctWidth>
            </wp14:sizeRelH>
            <wp14:sizeRelV relativeFrom="page">
              <wp14:pctHeight>0</wp14:pctHeight>
            </wp14:sizeRelV>
          </wp:anchor>
        </w:drawing>
      </w:r>
    </w:p>
    <w:p w14:paraId="508CC48C" w14:textId="62CDB416" w:rsidR="00A24671" w:rsidRPr="00AD4EC0" w:rsidRDefault="00A24671" w:rsidP="00AD4EC0">
      <w:pPr>
        <w:pStyle w:val="SMHeading"/>
        <w:rPr>
          <w:rFonts w:ascii="Arial" w:eastAsia="times" w:hAnsi="Arial"/>
          <w:sz w:val="20"/>
        </w:rPr>
      </w:pPr>
      <w:r w:rsidRPr="00AD4EC0">
        <w:rPr>
          <w:rFonts w:ascii="Arial" w:eastAsia="times" w:hAnsi="Arial"/>
          <w:b w:val="0"/>
          <w:bCs w:val="0"/>
          <w:sz w:val="20"/>
        </w:rPr>
        <w:t xml:space="preserve">Fig. S4. </w:t>
      </w:r>
      <w:r w:rsidRPr="00AD4EC0">
        <w:rPr>
          <w:rFonts w:ascii="Arial" w:eastAsia="times" w:hAnsi="Arial"/>
          <w:b w:val="0"/>
          <w:sz w:val="20"/>
        </w:rPr>
        <w:t xml:space="preserve">Comparison </w:t>
      </w:r>
      <w:r w:rsidR="000B2650">
        <w:rPr>
          <w:rFonts w:ascii="Arial" w:eastAsia="times" w:hAnsi="Arial"/>
          <w:b w:val="0"/>
          <w:bCs w:val="0"/>
          <w:sz w:val="20"/>
        </w:rPr>
        <w:t>b</w:t>
      </w:r>
      <w:r w:rsidRPr="00AD4EC0">
        <w:rPr>
          <w:rFonts w:ascii="Arial" w:eastAsia="times" w:hAnsi="Arial"/>
          <w:b w:val="0"/>
          <w:sz w:val="20"/>
        </w:rPr>
        <w:t xml:space="preserve">etween GPT-4o and </w:t>
      </w:r>
      <w:r w:rsidR="000B2650">
        <w:rPr>
          <w:rFonts w:ascii="Arial" w:eastAsia="times" w:hAnsi="Arial"/>
          <w:b w:val="0"/>
          <w:bCs w:val="0"/>
          <w:sz w:val="20"/>
        </w:rPr>
        <w:t>h</w:t>
      </w:r>
      <w:r w:rsidRPr="00AD4EC0">
        <w:rPr>
          <w:rFonts w:ascii="Arial" w:eastAsia="times" w:hAnsi="Arial"/>
          <w:b w:val="0"/>
          <w:sz w:val="20"/>
        </w:rPr>
        <w:t xml:space="preserve">uman </w:t>
      </w:r>
      <w:r w:rsidR="000B2650">
        <w:rPr>
          <w:rFonts w:ascii="Arial" w:eastAsia="times" w:hAnsi="Arial"/>
          <w:b w:val="0"/>
          <w:bCs w:val="0"/>
          <w:sz w:val="20"/>
        </w:rPr>
        <w:t>p</w:t>
      </w:r>
      <w:r w:rsidRPr="00AD4EC0">
        <w:rPr>
          <w:rFonts w:ascii="Arial" w:eastAsia="times" w:hAnsi="Arial"/>
          <w:b w:val="0"/>
          <w:sz w:val="20"/>
        </w:rPr>
        <w:t xml:space="preserve">articipants in </w:t>
      </w:r>
      <w:r w:rsidR="0090008D">
        <w:rPr>
          <w:rFonts w:ascii="Arial" w:eastAsia="times" w:hAnsi="Arial"/>
          <w:b w:val="0"/>
          <w:bCs w:val="0"/>
          <w:sz w:val="20"/>
        </w:rPr>
        <w:t>the c</w:t>
      </w:r>
      <w:r w:rsidRPr="00AD4EC0">
        <w:rPr>
          <w:rFonts w:ascii="Arial" w:eastAsia="times" w:hAnsi="Arial"/>
          <w:b w:val="0"/>
          <w:sz w:val="20"/>
        </w:rPr>
        <w:t xml:space="preserve">ognitive </w:t>
      </w:r>
      <w:r w:rsidR="0090008D">
        <w:rPr>
          <w:rFonts w:ascii="Arial" w:eastAsia="times" w:hAnsi="Arial"/>
          <w:b w:val="0"/>
          <w:bCs w:val="0"/>
          <w:sz w:val="20"/>
        </w:rPr>
        <w:t>fl</w:t>
      </w:r>
      <w:r w:rsidRPr="00AD4EC0">
        <w:rPr>
          <w:rFonts w:ascii="Arial" w:eastAsia="times" w:hAnsi="Arial"/>
          <w:b w:val="0"/>
          <w:sz w:val="20"/>
        </w:rPr>
        <w:t xml:space="preserve">exibility </w:t>
      </w:r>
      <w:r w:rsidR="0090008D">
        <w:rPr>
          <w:rFonts w:ascii="Arial" w:eastAsia="times" w:hAnsi="Arial"/>
          <w:b w:val="0"/>
          <w:bCs w:val="0"/>
          <w:sz w:val="20"/>
        </w:rPr>
        <w:t>t</w:t>
      </w:r>
      <w:r w:rsidRPr="00AD4EC0">
        <w:rPr>
          <w:rFonts w:ascii="Arial" w:eastAsia="times" w:hAnsi="Arial"/>
          <w:b w:val="0"/>
          <w:sz w:val="20"/>
        </w:rPr>
        <w:t xml:space="preserve">ask and </w:t>
      </w:r>
      <w:r w:rsidR="0090008D">
        <w:rPr>
          <w:rFonts w:ascii="Arial" w:eastAsia="times" w:hAnsi="Arial"/>
          <w:b w:val="0"/>
          <w:bCs w:val="0"/>
          <w:sz w:val="20"/>
        </w:rPr>
        <w:t>s</w:t>
      </w:r>
      <w:r w:rsidRPr="00AD4EC0">
        <w:rPr>
          <w:rFonts w:ascii="Arial" w:eastAsia="times" w:hAnsi="Arial"/>
          <w:b w:val="0"/>
          <w:sz w:val="20"/>
        </w:rPr>
        <w:t xml:space="preserve">ubsampling </w:t>
      </w:r>
      <w:r w:rsidR="0090008D">
        <w:rPr>
          <w:rFonts w:ascii="Arial" w:eastAsia="times" w:hAnsi="Arial"/>
          <w:b w:val="0"/>
          <w:bCs w:val="0"/>
          <w:sz w:val="20"/>
        </w:rPr>
        <w:t>a</w:t>
      </w:r>
      <w:r w:rsidRPr="00AD4EC0">
        <w:rPr>
          <w:rFonts w:ascii="Arial" w:eastAsia="times" w:hAnsi="Arial"/>
          <w:b w:val="0"/>
          <w:sz w:val="20"/>
        </w:rPr>
        <w:t>nalysis (Temperature = 1)</w:t>
      </w:r>
      <w:r w:rsidR="005B4F43" w:rsidRPr="00AD4EC0">
        <w:rPr>
          <w:rFonts w:ascii="Arial" w:eastAsia="times" w:hAnsi="Arial"/>
          <w:bCs w:val="0"/>
          <w:sz w:val="20"/>
        </w:rPr>
        <w:t>.</w:t>
      </w:r>
      <w:r w:rsidR="005B4F43" w:rsidRPr="00AD4EC0">
        <w:rPr>
          <w:rFonts w:ascii="Arial" w:eastAsia="times" w:hAnsi="Arial"/>
          <w:b w:val="0"/>
          <w:bCs w:val="0"/>
          <w:sz w:val="20"/>
        </w:rPr>
        <w:t xml:space="preserve"> </w:t>
      </w:r>
      <w:r w:rsidRPr="00AD4EC0">
        <w:rPr>
          <w:rFonts w:ascii="Arial" w:eastAsia="times" w:hAnsi="Arial"/>
          <w:b w:val="0"/>
          <w:bCs w:val="0"/>
          <w:sz w:val="20"/>
        </w:rPr>
        <w:t>(A) Switching costs and mixing costs for human participants (</w:t>
      </w:r>
      <w:r w:rsidRPr="00AD4EC0">
        <w:rPr>
          <w:rFonts w:ascii="Arial" w:eastAsia="times" w:hAnsi="Arial"/>
          <w:b w:val="0"/>
          <w:bCs w:val="0"/>
          <w:i/>
          <w:iCs/>
          <w:sz w:val="20"/>
        </w:rPr>
        <w:t>N</w:t>
      </w:r>
      <w:r w:rsidRPr="00AD4EC0">
        <w:rPr>
          <w:rFonts w:ascii="Arial" w:eastAsia="times" w:hAnsi="Arial"/>
          <w:b w:val="0"/>
          <w:bCs w:val="0"/>
          <w:sz w:val="20"/>
        </w:rPr>
        <w:t xml:space="preserve"> = 120) in the </w:t>
      </w:r>
      <w:r w:rsidRPr="00AD4EC0">
        <w:rPr>
          <w:rFonts w:ascii="Arial" w:eastAsia="times" w:hAnsi="Arial"/>
          <w:b w:val="0"/>
          <w:bCs w:val="0"/>
          <w:i/>
          <w:iCs/>
          <w:sz w:val="20"/>
        </w:rPr>
        <w:t>number-switching</w:t>
      </w:r>
      <w:r w:rsidRPr="00AD4EC0">
        <w:rPr>
          <w:rFonts w:ascii="Arial" w:eastAsia="times" w:hAnsi="Arial"/>
          <w:b w:val="0"/>
          <w:bCs w:val="0"/>
          <w:sz w:val="20"/>
        </w:rPr>
        <w:t xml:space="preserve"> task, with corresponding reaction time</w:t>
      </w:r>
      <w:r w:rsidR="0090008D">
        <w:rPr>
          <w:rFonts w:ascii="Arial" w:eastAsia="times" w:hAnsi="Arial"/>
          <w:b w:val="0"/>
          <w:bCs w:val="0"/>
          <w:sz w:val="20"/>
        </w:rPr>
        <w:t>s</w:t>
      </w:r>
      <w:r w:rsidRPr="00AD4EC0">
        <w:rPr>
          <w:rFonts w:ascii="Arial" w:eastAsia="times" w:hAnsi="Arial"/>
          <w:b w:val="0"/>
          <w:bCs w:val="0"/>
          <w:sz w:val="20"/>
        </w:rPr>
        <w:t xml:space="preserve"> and log probability parameters across three task conditions for GPT-4o. The rightmost panel presents </w:t>
      </w:r>
      <w:r w:rsidR="00727D0A">
        <w:rPr>
          <w:rFonts w:ascii="Arial" w:eastAsia="times" w:hAnsi="Arial"/>
          <w:b w:val="0"/>
          <w:bCs w:val="0"/>
          <w:sz w:val="20"/>
        </w:rPr>
        <w:t xml:space="preserve">a </w:t>
      </w:r>
      <w:r w:rsidRPr="00AD4EC0">
        <w:rPr>
          <w:rFonts w:ascii="Arial" w:eastAsia="times" w:hAnsi="Arial"/>
          <w:b w:val="0"/>
          <w:bCs w:val="0"/>
          <w:sz w:val="20"/>
        </w:rPr>
        <w:t>Bayesian analysis comparing switching costs between humans and GPT-4o. (B) Distribution of results from 3,000 repeated random samples (</w:t>
      </w:r>
      <w:r w:rsidR="0090008D" w:rsidRPr="00AD4EC0">
        <w:rPr>
          <w:rFonts w:ascii="Arial" w:eastAsia="times" w:hAnsi="Arial"/>
          <w:b w:val="0"/>
          <w:bCs w:val="0"/>
          <w:i/>
          <w:iCs/>
          <w:sz w:val="20"/>
        </w:rPr>
        <w:t>N</w:t>
      </w:r>
      <w:r w:rsidR="0090008D" w:rsidRPr="00AD4EC0">
        <w:rPr>
          <w:rFonts w:ascii="Arial" w:eastAsia="times" w:hAnsi="Arial"/>
          <w:b w:val="0"/>
          <w:bCs w:val="0"/>
          <w:sz w:val="20"/>
        </w:rPr>
        <w:t xml:space="preserve"> </w:t>
      </w:r>
      <w:r w:rsidRPr="00AD4EC0">
        <w:rPr>
          <w:rFonts w:ascii="Arial" w:eastAsia="times" w:hAnsi="Arial"/>
          <w:b w:val="0"/>
          <w:bCs w:val="0"/>
          <w:sz w:val="20"/>
        </w:rPr>
        <w:t xml:space="preserve">= 120 each) drawn from the full human </w:t>
      </w:r>
      <w:r w:rsidR="00F8137D">
        <w:rPr>
          <w:rFonts w:ascii="Arial" w:eastAsia="times" w:hAnsi="Arial"/>
          <w:b w:val="0"/>
          <w:bCs w:val="0"/>
          <w:sz w:val="20"/>
        </w:rPr>
        <w:t>dataset</w:t>
      </w:r>
      <w:r w:rsidR="00F8137D" w:rsidRPr="00AD4EC0">
        <w:rPr>
          <w:rFonts w:ascii="Arial" w:eastAsia="times" w:hAnsi="Arial"/>
          <w:b w:val="0"/>
          <w:bCs w:val="0"/>
          <w:sz w:val="20"/>
        </w:rPr>
        <w:t xml:space="preserve"> </w:t>
      </w:r>
      <w:r w:rsidRPr="00AD4EC0">
        <w:rPr>
          <w:rFonts w:ascii="Arial" w:eastAsia="times" w:hAnsi="Arial"/>
          <w:b w:val="0"/>
          <w:bCs w:val="0"/>
          <w:sz w:val="20"/>
        </w:rPr>
        <w:t>(</w:t>
      </w:r>
      <w:r w:rsidRPr="00AD4EC0">
        <w:rPr>
          <w:rFonts w:ascii="Arial" w:eastAsia="times" w:hAnsi="Arial"/>
          <w:b w:val="0"/>
          <w:bCs w:val="0"/>
          <w:i/>
          <w:iCs/>
          <w:sz w:val="20"/>
        </w:rPr>
        <w:t>N</w:t>
      </w:r>
      <w:r w:rsidRPr="00AD4EC0">
        <w:rPr>
          <w:rFonts w:ascii="Arial" w:eastAsia="times" w:hAnsi="Arial"/>
          <w:b w:val="0"/>
          <w:bCs w:val="0"/>
          <w:sz w:val="20"/>
        </w:rPr>
        <w:t xml:space="preserve"> = 1,970), demonstrating the statistical robustness of the primary findings.</w:t>
      </w:r>
    </w:p>
    <w:bookmarkEnd w:id="20"/>
    <w:p w14:paraId="435D0AF2" w14:textId="77777777" w:rsidR="00A24671" w:rsidRPr="00F527B8" w:rsidRDefault="00A24671" w:rsidP="00A24671">
      <w:pPr>
        <w:rPr>
          <w:color w:val="000000" w:themeColor="text1"/>
          <w:sz w:val="18"/>
          <w:szCs w:val="18"/>
        </w:rPr>
      </w:pPr>
    </w:p>
    <w:p w14:paraId="6379C8D1" w14:textId="77777777" w:rsidR="00A24671" w:rsidRPr="00912357" w:rsidRDefault="00A24671" w:rsidP="00A24671">
      <w:pPr>
        <w:rPr>
          <w:color w:val="000000" w:themeColor="text1"/>
          <w:sz w:val="18"/>
          <w:szCs w:val="18"/>
        </w:rPr>
      </w:pPr>
    </w:p>
    <w:p w14:paraId="5219F123" w14:textId="77777777" w:rsidR="00A24671" w:rsidRPr="00912357" w:rsidRDefault="00A24671" w:rsidP="00A24671">
      <w:pPr>
        <w:rPr>
          <w:color w:val="000000" w:themeColor="text1"/>
          <w:sz w:val="18"/>
          <w:szCs w:val="18"/>
        </w:rPr>
        <w:sectPr w:rsidR="00A24671" w:rsidRPr="00912357" w:rsidSect="00A24671">
          <w:pgSz w:w="11906" w:h="16838"/>
          <w:pgMar w:top="1440" w:right="1800" w:bottom="1440" w:left="1800" w:header="851" w:footer="992" w:gutter="0"/>
          <w:pgBorders>
            <w:top w:val="single" w:sz="6" w:space="12" w:color="auto"/>
          </w:pgBorders>
          <w:lnNumType w:countBy="1" w:restart="continuous"/>
          <w:cols w:space="720"/>
          <w:docGrid w:type="lines" w:linePitch="326"/>
        </w:sectPr>
      </w:pPr>
    </w:p>
    <w:p w14:paraId="4844A52E" w14:textId="77777777" w:rsidR="00A24671" w:rsidRPr="00912357" w:rsidRDefault="00A24671" w:rsidP="00A24671">
      <w:pPr>
        <w:ind w:firstLine="480"/>
        <w:rPr>
          <w:color w:val="000000" w:themeColor="text1"/>
        </w:rPr>
      </w:pPr>
      <w:bookmarkStart w:id="23" w:name="OLE_LINK95"/>
      <w:r w:rsidRPr="00912357">
        <w:rPr>
          <w:noProof/>
          <w:color w:val="000000" w:themeColor="text1"/>
          <w:lang w:eastAsia="ja-JP"/>
        </w:rPr>
        <w:lastRenderedPageBreak/>
        <w:drawing>
          <wp:anchor distT="0" distB="0" distL="114300" distR="114300" simplePos="0" relativeHeight="251660288" behindDoc="0" locked="0" layoutInCell="1" allowOverlap="1" wp14:anchorId="15E914C0" wp14:editId="29CDC1A6">
            <wp:simplePos x="0" y="0"/>
            <wp:positionH relativeFrom="column">
              <wp:posOffset>-12700</wp:posOffset>
            </wp:positionH>
            <wp:positionV relativeFrom="paragraph">
              <wp:posOffset>258445</wp:posOffset>
            </wp:positionV>
            <wp:extent cx="5476875" cy="4615815"/>
            <wp:effectExtent l="0" t="0" r="0" b="0"/>
            <wp:wrapSquare wrapText="bothSides"/>
            <wp:docPr id="377227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27851" name="图片 377227851"/>
                    <pic:cNvPicPr/>
                  </pic:nvPicPr>
                  <pic:blipFill>
                    <a:blip r:embed="rId17"/>
                    <a:stretch>
                      <a:fillRect/>
                    </a:stretch>
                  </pic:blipFill>
                  <pic:spPr>
                    <a:xfrm>
                      <a:off x="0" y="0"/>
                      <a:ext cx="5476875" cy="4615815"/>
                    </a:xfrm>
                    <a:prstGeom prst="rect">
                      <a:avLst/>
                    </a:prstGeom>
                  </pic:spPr>
                </pic:pic>
              </a:graphicData>
            </a:graphic>
            <wp14:sizeRelH relativeFrom="page">
              <wp14:pctWidth>0</wp14:pctWidth>
            </wp14:sizeRelH>
            <wp14:sizeRelV relativeFrom="page">
              <wp14:pctHeight>0</wp14:pctHeight>
            </wp14:sizeRelV>
          </wp:anchor>
        </w:drawing>
      </w:r>
    </w:p>
    <w:p w14:paraId="484DD2ED" w14:textId="56A0C717" w:rsidR="007F77D6" w:rsidRPr="00AD4EC0" w:rsidRDefault="00A24671" w:rsidP="00AD4EC0">
      <w:pPr>
        <w:pStyle w:val="SMHeading"/>
        <w:rPr>
          <w:rFonts w:ascii="Arial" w:eastAsia="Times New Roman" w:hAnsi="Arial"/>
          <w:b w:val="0"/>
          <w:bCs w:val="0"/>
          <w:sz w:val="20"/>
        </w:rPr>
      </w:pPr>
      <w:r w:rsidRPr="00AD4EC0">
        <w:rPr>
          <w:rFonts w:ascii="Arial" w:eastAsia="Times New Roman" w:hAnsi="Arial"/>
          <w:bCs w:val="0"/>
          <w:sz w:val="20"/>
        </w:rPr>
        <w:t>Fig. S</w:t>
      </w:r>
      <w:r w:rsidRPr="00AD4EC0">
        <w:rPr>
          <w:rFonts w:ascii="Arial" w:eastAsia="times" w:hAnsi="Arial"/>
          <w:bCs w:val="0"/>
          <w:sz w:val="20"/>
        </w:rPr>
        <w:t>5</w:t>
      </w:r>
      <w:r w:rsidRPr="00AD4EC0">
        <w:rPr>
          <w:rFonts w:ascii="Arial" w:eastAsia="Times New Roman" w:hAnsi="Arial"/>
          <w:sz w:val="20"/>
        </w:rPr>
        <w:t xml:space="preserve">. </w:t>
      </w:r>
      <w:r w:rsidRPr="00AD4EC0">
        <w:rPr>
          <w:rFonts w:ascii="Arial" w:eastAsia="times" w:hAnsi="Arial"/>
          <w:bCs w:val="0"/>
          <w:sz w:val="20"/>
        </w:rPr>
        <w:t xml:space="preserve">Classification </w:t>
      </w:r>
      <w:r w:rsidR="00F8137D" w:rsidRPr="00AD4EC0">
        <w:rPr>
          <w:rFonts w:ascii="Arial" w:eastAsia="times" w:hAnsi="Arial"/>
          <w:b w:val="0"/>
          <w:sz w:val="20"/>
        </w:rPr>
        <w:t>f</w:t>
      </w:r>
      <w:r w:rsidRPr="00AD4EC0">
        <w:rPr>
          <w:rFonts w:ascii="Arial" w:eastAsia="times" w:hAnsi="Arial"/>
          <w:bCs w:val="0"/>
          <w:sz w:val="20"/>
        </w:rPr>
        <w:t xml:space="preserve">ramework for </w:t>
      </w:r>
      <w:r w:rsidR="00F8137D" w:rsidRPr="00AD4EC0">
        <w:rPr>
          <w:rFonts w:ascii="Arial" w:eastAsia="times" w:hAnsi="Arial"/>
          <w:b w:val="0"/>
          <w:sz w:val="20"/>
        </w:rPr>
        <w:t>e</w:t>
      </w:r>
      <w:r w:rsidRPr="00AD4EC0">
        <w:rPr>
          <w:rFonts w:ascii="Arial" w:eastAsia="times" w:hAnsi="Arial"/>
          <w:bCs w:val="0"/>
          <w:sz w:val="20"/>
        </w:rPr>
        <w:t xml:space="preserve">xecutive </w:t>
      </w:r>
      <w:r w:rsidR="00F8137D" w:rsidRPr="00AD4EC0">
        <w:rPr>
          <w:rFonts w:ascii="Arial" w:eastAsia="times" w:hAnsi="Arial"/>
          <w:b w:val="0"/>
          <w:sz w:val="20"/>
        </w:rPr>
        <w:t>f</w:t>
      </w:r>
      <w:r w:rsidRPr="00AD4EC0">
        <w:rPr>
          <w:rFonts w:ascii="Arial" w:eastAsia="times" w:hAnsi="Arial"/>
          <w:bCs w:val="0"/>
          <w:sz w:val="20"/>
        </w:rPr>
        <w:t xml:space="preserve">unction </w:t>
      </w:r>
      <w:r w:rsidR="00F8137D" w:rsidRPr="00AD4EC0">
        <w:rPr>
          <w:rFonts w:ascii="Arial" w:eastAsia="times" w:hAnsi="Arial"/>
          <w:b w:val="0"/>
          <w:sz w:val="20"/>
        </w:rPr>
        <w:t>t</w:t>
      </w:r>
      <w:r w:rsidRPr="00AD4EC0">
        <w:rPr>
          <w:rFonts w:ascii="Arial" w:eastAsia="times" w:hAnsi="Arial"/>
          <w:bCs w:val="0"/>
          <w:sz w:val="20"/>
        </w:rPr>
        <w:t>asks</w:t>
      </w:r>
      <w:r w:rsidR="005B4F43" w:rsidRPr="00AD4EC0">
        <w:rPr>
          <w:rFonts w:ascii="Arial" w:eastAsia="times" w:hAnsi="Arial"/>
          <w:bCs w:val="0"/>
          <w:sz w:val="20"/>
        </w:rPr>
        <w:t xml:space="preserve">. </w:t>
      </w:r>
      <w:r w:rsidRPr="00AD4EC0">
        <w:rPr>
          <w:rFonts w:ascii="Arial" w:eastAsia="Times New Roman" w:hAnsi="Arial"/>
          <w:b w:val="0"/>
          <w:bCs w:val="0"/>
          <w:sz w:val="20"/>
        </w:rPr>
        <w:t>Based on two dimensions—degree of behavioral pattern replication (horizontal axis) and correspondence of internal parameters (vertical axis)—eight executive function tasks are categorized into four quadrants to evaluate the performance characteristics of large language models across different cognitive functions. Red indicates working memory tasks, blue indicates inhibitory control tasks, and green indicates cognitive flexibility tasks.</w:t>
      </w:r>
      <w:bookmarkEnd w:id="23"/>
    </w:p>
    <w:p w14:paraId="5274220E" w14:textId="77777777" w:rsidR="00356CA0" w:rsidRDefault="00356CA0">
      <w:pPr>
        <w:rPr>
          <w:b/>
          <w:bCs/>
          <w:color w:val="000000" w:themeColor="text1"/>
          <w:szCs w:val="24"/>
        </w:rPr>
        <w:sectPr w:rsidR="00356CA0" w:rsidSect="00356CA0">
          <w:pgSz w:w="11906" w:h="16838"/>
          <w:pgMar w:top="1440" w:right="1800" w:bottom="1440" w:left="1800" w:header="850" w:footer="994" w:gutter="0"/>
          <w:pgBorders>
            <w:top w:val="single" w:sz="6" w:space="12" w:color="auto"/>
          </w:pgBorders>
          <w:lnNumType w:countBy="1" w:restart="continuous"/>
          <w:cols w:space="720"/>
          <w:docGrid w:type="linesAndChars" w:linePitch="326"/>
        </w:sectPr>
      </w:pPr>
    </w:p>
    <w:p w14:paraId="798D224F" w14:textId="0B12066B" w:rsidR="00CD0E25" w:rsidRPr="00AD4EC0" w:rsidRDefault="00CD0E25" w:rsidP="00AD4EC0">
      <w:pPr>
        <w:pStyle w:val="SMHeading"/>
        <w:rPr>
          <w:rFonts w:ascii="Arial" w:hAnsi="Arial"/>
          <w:sz w:val="20"/>
        </w:rPr>
      </w:pPr>
      <w:r w:rsidRPr="00AD4EC0">
        <w:rPr>
          <w:rFonts w:ascii="Arial" w:hAnsi="Arial"/>
          <w:sz w:val="20"/>
        </w:rPr>
        <w:lastRenderedPageBreak/>
        <w:t>Tables</w:t>
      </w:r>
    </w:p>
    <w:p w14:paraId="4CE0AE1A" w14:textId="3B55850C" w:rsidR="00356CA0" w:rsidRPr="00AD4EC0" w:rsidRDefault="00015F74" w:rsidP="00AD4EC0">
      <w:pPr>
        <w:pStyle w:val="SMHeading"/>
        <w:rPr>
          <w:rFonts w:ascii="Arial" w:eastAsia="Times New Roman" w:hAnsi="Arial"/>
          <w:b w:val="0"/>
          <w:sz w:val="20"/>
        </w:rPr>
      </w:pPr>
      <w:r w:rsidRPr="00AD4EC0">
        <w:rPr>
          <w:rFonts w:ascii="Arial" w:eastAsia="Times New Roman" w:hAnsi="Arial"/>
          <w:sz w:val="20"/>
        </w:rPr>
        <w:t>Table S1.</w:t>
      </w:r>
      <w:r w:rsidR="00B42F9C" w:rsidRPr="00AD4EC0">
        <w:rPr>
          <w:rFonts w:ascii="Arial" w:eastAsia="Times New Roman" w:hAnsi="Arial"/>
          <w:b w:val="0"/>
          <w:bCs w:val="0"/>
          <w:sz w:val="20"/>
        </w:rPr>
        <w:t xml:space="preserve"> </w:t>
      </w:r>
      <w:r w:rsidR="00356CA0" w:rsidRPr="00AD4EC0">
        <w:rPr>
          <w:rFonts w:ascii="Arial" w:eastAsia="Times New Roman" w:hAnsi="Arial"/>
          <w:b w:val="0"/>
          <w:bCs w:val="0"/>
          <w:sz w:val="20"/>
        </w:rPr>
        <w:t xml:space="preserve">Literature </w:t>
      </w:r>
      <w:r w:rsidR="00275DDA" w:rsidRPr="00AD4EC0">
        <w:rPr>
          <w:rFonts w:ascii="Arial" w:eastAsia="Times New Roman" w:hAnsi="Arial"/>
          <w:b w:val="0"/>
          <w:bCs w:val="0"/>
          <w:sz w:val="20"/>
        </w:rPr>
        <w:t>r</w:t>
      </w:r>
      <w:r w:rsidR="00356CA0" w:rsidRPr="00AD4EC0">
        <w:rPr>
          <w:rFonts w:ascii="Arial" w:eastAsia="Times New Roman" w:hAnsi="Arial"/>
          <w:b w:val="0"/>
          <w:bCs w:val="0"/>
          <w:sz w:val="20"/>
        </w:rPr>
        <w:t xml:space="preserve">eview of </w:t>
      </w:r>
      <w:r w:rsidR="00275DDA" w:rsidRPr="00AD4EC0">
        <w:rPr>
          <w:rFonts w:ascii="Arial" w:eastAsia="Times New Roman" w:hAnsi="Arial"/>
          <w:b w:val="0"/>
          <w:bCs w:val="0"/>
          <w:sz w:val="20"/>
        </w:rPr>
        <w:t>c</w:t>
      </w:r>
      <w:r w:rsidR="00356CA0" w:rsidRPr="00AD4EC0">
        <w:rPr>
          <w:rFonts w:ascii="Arial" w:eastAsia="Times New Roman" w:hAnsi="Arial"/>
          <w:b w:val="0"/>
          <w:bCs w:val="0"/>
          <w:sz w:val="20"/>
        </w:rPr>
        <w:t>ognitive/</w:t>
      </w:r>
      <w:r w:rsidR="00275DDA" w:rsidRPr="00AD4EC0">
        <w:rPr>
          <w:rFonts w:ascii="Arial" w:eastAsia="Times New Roman" w:hAnsi="Arial"/>
          <w:b w:val="0"/>
          <w:bCs w:val="0"/>
          <w:sz w:val="20"/>
        </w:rPr>
        <w:t>e</w:t>
      </w:r>
      <w:r w:rsidR="00356CA0" w:rsidRPr="00AD4EC0">
        <w:rPr>
          <w:rFonts w:ascii="Arial" w:eastAsia="Times New Roman" w:hAnsi="Arial"/>
          <w:b w:val="0"/>
          <w:bCs w:val="0"/>
          <w:sz w:val="20"/>
        </w:rPr>
        <w:t xml:space="preserve">xecutive </w:t>
      </w:r>
      <w:r w:rsidR="00275DDA" w:rsidRPr="00AD4EC0">
        <w:rPr>
          <w:rFonts w:ascii="Arial" w:eastAsia="Times New Roman" w:hAnsi="Arial"/>
          <w:b w:val="0"/>
          <w:bCs w:val="0"/>
          <w:sz w:val="20"/>
        </w:rPr>
        <w:t>f</w:t>
      </w:r>
      <w:r w:rsidR="00356CA0" w:rsidRPr="00AD4EC0">
        <w:rPr>
          <w:rFonts w:ascii="Arial" w:eastAsia="Times New Roman" w:hAnsi="Arial"/>
          <w:b w:val="0"/>
          <w:bCs w:val="0"/>
          <w:sz w:val="20"/>
        </w:rPr>
        <w:t xml:space="preserve">unction </w:t>
      </w:r>
      <w:r w:rsidR="00275DDA" w:rsidRPr="00AD4EC0">
        <w:rPr>
          <w:rFonts w:ascii="Arial" w:eastAsia="Times New Roman" w:hAnsi="Arial"/>
          <w:b w:val="0"/>
          <w:bCs w:val="0"/>
          <w:sz w:val="20"/>
        </w:rPr>
        <w:t>t</w:t>
      </w:r>
      <w:r w:rsidR="00356CA0" w:rsidRPr="00AD4EC0">
        <w:rPr>
          <w:rFonts w:ascii="Arial" w:eastAsia="Times New Roman" w:hAnsi="Arial"/>
          <w:b w:val="0"/>
          <w:bCs w:val="0"/>
          <w:sz w:val="20"/>
        </w:rPr>
        <w:t xml:space="preserve">asks </w:t>
      </w:r>
      <w:r w:rsidR="00275DDA" w:rsidRPr="00AD4EC0">
        <w:rPr>
          <w:rFonts w:ascii="Arial" w:eastAsia="Times New Roman" w:hAnsi="Arial"/>
          <w:b w:val="0"/>
          <w:bCs w:val="0"/>
          <w:sz w:val="20"/>
        </w:rPr>
        <w:t>u</w:t>
      </w:r>
      <w:r w:rsidR="00356CA0" w:rsidRPr="00AD4EC0">
        <w:rPr>
          <w:rFonts w:ascii="Arial" w:eastAsia="Times New Roman" w:hAnsi="Arial"/>
          <w:b w:val="0"/>
          <w:bCs w:val="0"/>
          <w:sz w:val="20"/>
        </w:rPr>
        <w:t xml:space="preserve">sing </w:t>
      </w:r>
      <w:r w:rsidR="00275DDA" w:rsidRPr="00AD4EC0">
        <w:rPr>
          <w:rFonts w:ascii="Arial" w:eastAsia="Times New Roman" w:hAnsi="Arial"/>
          <w:b w:val="0"/>
          <w:bCs w:val="0"/>
          <w:sz w:val="20"/>
        </w:rPr>
        <w:t>l</w:t>
      </w:r>
      <w:r w:rsidR="00356CA0" w:rsidRPr="00AD4EC0">
        <w:rPr>
          <w:rFonts w:ascii="Arial" w:eastAsia="Times New Roman" w:hAnsi="Arial"/>
          <w:b w:val="0"/>
          <w:bCs w:val="0"/>
          <w:sz w:val="20"/>
        </w:rPr>
        <w:t xml:space="preserve">arge </w:t>
      </w:r>
      <w:r w:rsidR="00275DDA" w:rsidRPr="00AD4EC0">
        <w:rPr>
          <w:rFonts w:ascii="Arial" w:eastAsia="Times New Roman" w:hAnsi="Arial"/>
          <w:b w:val="0"/>
          <w:bCs w:val="0"/>
          <w:sz w:val="20"/>
        </w:rPr>
        <w:t>l</w:t>
      </w:r>
      <w:r w:rsidR="00356CA0" w:rsidRPr="00AD4EC0">
        <w:rPr>
          <w:rFonts w:ascii="Arial" w:eastAsia="Times New Roman" w:hAnsi="Arial"/>
          <w:b w:val="0"/>
          <w:bCs w:val="0"/>
          <w:sz w:val="20"/>
        </w:rPr>
        <w:t xml:space="preserve">anguage </w:t>
      </w:r>
      <w:r w:rsidR="00275DDA" w:rsidRPr="00AD4EC0">
        <w:rPr>
          <w:rFonts w:ascii="Arial" w:eastAsia="Times New Roman" w:hAnsi="Arial"/>
          <w:b w:val="0"/>
          <w:bCs w:val="0"/>
          <w:sz w:val="20"/>
        </w:rPr>
        <w:t>m</w:t>
      </w:r>
      <w:r w:rsidR="00356CA0" w:rsidRPr="00AD4EC0">
        <w:rPr>
          <w:rFonts w:ascii="Arial" w:eastAsia="Times New Roman" w:hAnsi="Arial"/>
          <w:b w:val="0"/>
          <w:bCs w:val="0"/>
          <w:sz w:val="20"/>
        </w:rPr>
        <w:t>odels</w:t>
      </w:r>
      <w:r w:rsidR="00275DDA" w:rsidRPr="00AD4EC0">
        <w:rPr>
          <w:rFonts w:ascii="Arial" w:eastAsia="Times New Roman" w:hAnsi="Arial"/>
          <w:b w:val="0"/>
          <w:bCs w:val="0"/>
          <w:sz w:val="20"/>
        </w:rPr>
        <w:t>.</w:t>
      </w:r>
    </w:p>
    <w:tbl>
      <w:tblPr>
        <w:tblStyle w:val="affffb"/>
        <w:tblW w:w="16302" w:type="dxa"/>
        <w:tblInd w:w="-1139" w:type="dxa"/>
        <w:tblLook w:val="04A0" w:firstRow="1" w:lastRow="0" w:firstColumn="1" w:lastColumn="0" w:noHBand="0" w:noVBand="1"/>
      </w:tblPr>
      <w:tblGrid>
        <w:gridCol w:w="2127"/>
        <w:gridCol w:w="3827"/>
        <w:gridCol w:w="2410"/>
        <w:gridCol w:w="7938"/>
      </w:tblGrid>
      <w:tr w:rsidR="00356CA0" w:rsidRPr="00BB04E6" w14:paraId="4CB53072" w14:textId="77777777" w:rsidTr="008E20A5">
        <w:trPr>
          <w:trHeight w:val="471"/>
        </w:trPr>
        <w:tc>
          <w:tcPr>
            <w:tcW w:w="2127" w:type="dxa"/>
            <w:vAlign w:val="center"/>
          </w:tcPr>
          <w:p w14:paraId="62840252" w14:textId="77777777" w:rsidR="00356CA0" w:rsidRPr="00BB04E6" w:rsidRDefault="00356CA0" w:rsidP="008E20A5">
            <w:pPr>
              <w:rPr>
                <w:rFonts w:asciiTheme="minorHAnsi" w:eastAsiaTheme="minorEastAsia" w:hAnsiTheme="minorHAnsi" w:cstheme="minorHAnsi"/>
                <w:b/>
                <w:bCs/>
                <w:color w:val="000000" w:themeColor="text1"/>
                <w:sz w:val="21"/>
                <w:szCs w:val="21"/>
              </w:rPr>
            </w:pPr>
            <w:bookmarkStart w:id="24" w:name="OLE_LINK43"/>
            <w:r w:rsidRPr="00BB04E6">
              <w:rPr>
                <w:rFonts w:asciiTheme="minorHAnsi" w:hAnsiTheme="minorHAnsi" w:cstheme="minorHAnsi"/>
                <w:b/>
                <w:bCs/>
                <w:color w:val="000000" w:themeColor="text1"/>
                <w:sz w:val="21"/>
                <w:szCs w:val="21"/>
              </w:rPr>
              <w:t>Reference</w:t>
            </w:r>
          </w:p>
        </w:tc>
        <w:tc>
          <w:tcPr>
            <w:tcW w:w="3827" w:type="dxa"/>
            <w:vAlign w:val="center"/>
          </w:tcPr>
          <w:p w14:paraId="7D59ECAF" w14:textId="5ADDF300" w:rsidR="00356CA0" w:rsidRPr="00BB04E6" w:rsidRDefault="00356CA0" w:rsidP="008E20A5">
            <w:pPr>
              <w:rPr>
                <w:rFonts w:asciiTheme="minorHAnsi" w:eastAsiaTheme="minorEastAsia" w:hAnsiTheme="minorHAnsi" w:cstheme="minorHAnsi"/>
                <w:b/>
                <w:bCs/>
                <w:color w:val="000000" w:themeColor="text1"/>
                <w:sz w:val="21"/>
                <w:szCs w:val="21"/>
              </w:rPr>
            </w:pPr>
            <w:r w:rsidRPr="00BB04E6">
              <w:rPr>
                <w:rFonts w:asciiTheme="minorHAnsi" w:hAnsiTheme="minorHAnsi" w:cstheme="minorHAnsi"/>
                <w:b/>
                <w:bCs/>
                <w:color w:val="000000" w:themeColor="text1"/>
                <w:sz w:val="21"/>
                <w:szCs w:val="21"/>
              </w:rPr>
              <w:t xml:space="preserve">Cognitive </w:t>
            </w:r>
            <w:r w:rsidR="006D273B">
              <w:rPr>
                <w:rFonts w:asciiTheme="minorHAnsi" w:hAnsiTheme="minorHAnsi" w:cstheme="minorHAnsi"/>
                <w:b/>
                <w:bCs/>
                <w:color w:val="000000" w:themeColor="text1"/>
                <w:sz w:val="21"/>
                <w:szCs w:val="21"/>
              </w:rPr>
              <w:t>c</w:t>
            </w:r>
            <w:r w:rsidRPr="00BB04E6">
              <w:rPr>
                <w:rFonts w:asciiTheme="minorHAnsi" w:hAnsiTheme="minorHAnsi" w:cstheme="minorHAnsi"/>
                <w:b/>
                <w:bCs/>
                <w:color w:val="000000" w:themeColor="text1"/>
                <w:sz w:val="21"/>
                <w:szCs w:val="21"/>
              </w:rPr>
              <w:t>omponents</w:t>
            </w:r>
          </w:p>
        </w:tc>
        <w:tc>
          <w:tcPr>
            <w:tcW w:w="2410" w:type="dxa"/>
            <w:vAlign w:val="center"/>
          </w:tcPr>
          <w:p w14:paraId="7DDA012A" w14:textId="77777777" w:rsidR="00356CA0" w:rsidRPr="00BB04E6" w:rsidRDefault="00356CA0" w:rsidP="008E20A5">
            <w:pPr>
              <w:rPr>
                <w:rFonts w:asciiTheme="minorHAnsi" w:eastAsiaTheme="minorEastAsia" w:hAnsiTheme="minorHAnsi" w:cstheme="minorHAnsi"/>
                <w:b/>
                <w:bCs/>
                <w:color w:val="000000" w:themeColor="text1"/>
                <w:sz w:val="21"/>
                <w:szCs w:val="21"/>
              </w:rPr>
            </w:pPr>
            <w:r w:rsidRPr="00BB04E6">
              <w:rPr>
                <w:rFonts w:asciiTheme="minorHAnsi" w:hAnsiTheme="minorHAnsi" w:cstheme="minorHAnsi"/>
                <w:b/>
                <w:bCs/>
                <w:color w:val="000000" w:themeColor="text1"/>
                <w:sz w:val="21"/>
                <w:szCs w:val="21"/>
              </w:rPr>
              <w:t>Models</w:t>
            </w:r>
          </w:p>
        </w:tc>
        <w:tc>
          <w:tcPr>
            <w:tcW w:w="7938" w:type="dxa"/>
            <w:vAlign w:val="center"/>
          </w:tcPr>
          <w:p w14:paraId="2F6B9162" w14:textId="0FC03872" w:rsidR="00356CA0" w:rsidRPr="00BB04E6" w:rsidRDefault="00356CA0" w:rsidP="008E20A5">
            <w:pPr>
              <w:rPr>
                <w:rFonts w:asciiTheme="minorHAnsi" w:eastAsiaTheme="minorEastAsia" w:hAnsiTheme="minorHAnsi" w:cstheme="minorHAnsi"/>
                <w:b/>
                <w:bCs/>
                <w:color w:val="000000" w:themeColor="text1"/>
                <w:sz w:val="21"/>
                <w:szCs w:val="21"/>
              </w:rPr>
            </w:pPr>
            <w:r w:rsidRPr="00BB04E6">
              <w:rPr>
                <w:rFonts w:asciiTheme="minorHAnsi" w:hAnsiTheme="minorHAnsi" w:cstheme="minorHAnsi"/>
                <w:b/>
                <w:bCs/>
                <w:color w:val="000000" w:themeColor="text1"/>
                <w:sz w:val="21"/>
                <w:szCs w:val="21"/>
              </w:rPr>
              <w:t xml:space="preserve">Key </w:t>
            </w:r>
            <w:r w:rsidR="006D273B">
              <w:rPr>
                <w:rFonts w:asciiTheme="minorHAnsi" w:hAnsiTheme="minorHAnsi" w:cstheme="minorHAnsi"/>
                <w:b/>
                <w:bCs/>
                <w:color w:val="000000" w:themeColor="text1"/>
                <w:sz w:val="21"/>
                <w:szCs w:val="21"/>
              </w:rPr>
              <w:t>f</w:t>
            </w:r>
            <w:r w:rsidRPr="00BB04E6">
              <w:rPr>
                <w:rFonts w:asciiTheme="minorHAnsi" w:hAnsiTheme="minorHAnsi" w:cstheme="minorHAnsi"/>
                <w:b/>
                <w:bCs/>
                <w:color w:val="000000" w:themeColor="text1"/>
                <w:sz w:val="21"/>
                <w:szCs w:val="21"/>
              </w:rPr>
              <w:t>indings</w:t>
            </w:r>
          </w:p>
        </w:tc>
      </w:tr>
      <w:tr w:rsidR="00356CA0" w:rsidRPr="00BB04E6" w14:paraId="06F36F1B" w14:textId="77777777" w:rsidTr="008E20A5">
        <w:trPr>
          <w:trHeight w:val="57"/>
        </w:trPr>
        <w:tc>
          <w:tcPr>
            <w:tcW w:w="2127" w:type="dxa"/>
            <w:vAlign w:val="center"/>
          </w:tcPr>
          <w:p w14:paraId="5E106911" w14:textId="74EB9A28" w:rsidR="00356CA0" w:rsidRPr="00BB04E6" w:rsidRDefault="00356CA0" w:rsidP="008E20A5">
            <w:pPr>
              <w:rPr>
                <w:rFonts w:asciiTheme="minorHAnsi" w:hAnsiTheme="minorHAnsi" w:cstheme="minorHAnsi"/>
                <w:color w:val="000000" w:themeColor="text1"/>
                <w:sz w:val="21"/>
                <w:szCs w:val="21"/>
              </w:rPr>
            </w:pPr>
            <w:bookmarkStart w:id="25" w:name="OLE_LINK107"/>
            <w:r w:rsidRPr="00BB04E6">
              <w:rPr>
                <w:rFonts w:asciiTheme="minorHAnsi" w:hAnsiTheme="minorHAnsi" w:cstheme="minorHAnsi"/>
                <w:color w:val="000000" w:themeColor="text1"/>
                <w:sz w:val="21"/>
                <w:szCs w:val="21"/>
              </w:rPr>
              <w:t>Valmeekam</w:t>
            </w:r>
            <w:bookmarkEnd w:id="25"/>
            <w:r w:rsidRPr="00BB04E6">
              <w:rPr>
                <w:rFonts w:asciiTheme="minorHAnsi" w:hAnsiTheme="minorHAnsi" w:cstheme="minorHAnsi"/>
                <w:color w:val="000000" w:themeColor="text1"/>
                <w:sz w:val="21"/>
                <w:szCs w:val="21"/>
              </w:rPr>
              <w:t xml:space="preserve"> et al. (2022)</w:t>
            </w:r>
            <w:r w:rsidR="00A771A4">
              <w:rPr>
                <w:rFonts w:asciiTheme="minorHAnsi" w:hAnsiTheme="minorHAnsi" w:cstheme="minorHAnsi" w:hint="eastAsia"/>
                <w:color w:val="000000" w:themeColor="text1"/>
                <w:sz w:val="21"/>
                <w:szCs w:val="21"/>
              </w:rPr>
              <w:t xml:space="preserve"> </w:t>
            </w:r>
            <w:r w:rsidR="001C7DB4">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{"citationID":"iET4itbk","properties":{"formattedCitation":"(10)","plainCitation":"(10)","noteIndex":0},"citationItems":[{"id":21624,"uris":["http://zotero.org/users/9276582/items/PS5C3BTE"],"itemData":{"id":21624,"type":"paper-conference","abstract":"Recent advances in large language models (LLMs) have transformed the field of natural language processing (NLP). From GPT-3 to PaLM, the state-of-the-art performance on natural language tasks is being pushed forward with every new large language model. Along with natural language abilities, there has been a significant interest in understanding whether such models exhibit reasoning capabilities with the use of reasoning benchmarks. However, even though results are seemingly positive, these benchmarks prove to be simplistic in nature and the performance of LLMs on these benchmarks cannot be used as evidence to support, many a times outlandish, claims being made about LLMs' reasoning capabilities. Further, these only represent a very limited set of simple reasoning tasks and we need to look at more sophisticated reasoning problems if we are to measure the true limits of such LLM-based systems. Motivated by this, we propose an extensible assessment framework to test the capabilities of LLMs on reasoning about actions and change, a central aspect of human intelligence. We provide multiple test cases that are more involved than any of the previously established benchmarks and each test case evaluates a different aspect of reasoning about actions and change. Results on GPT-3 (davinci), Instruct-GPT3 (text-davinci-002) and BLOOM (176B), showcase subpar performance on such reasoning tasks.","event-title":"NeurIPS 2022 Foundation Models for Decision Making Workshop","language":"en","source":"openreview.net","title":"Large Language Models Still Can't Plan (A Benchmark for LLMs on Planning and Reasoning about Change)","URL":"https://openreview.net/forum?id=wUU-7XTL5XO","author":[{"family":"Valmeekam","given":"Karthik"},{"family":"Olmo","given":"Alberto"},{"family":"Sreedharan","given":"Sarath"},{"family":"Kambhampati","given":"Subbarao"}],"accessed":{"date-parts":[["2025",4,27]]},"issued":{"date-parts":[["2022",11,18]]},"citation-key":"Valmeekam2022"}}],"schema":"https://github.com/citation-style-language/schema/raw/master/csl-citation.json"} </w:instrText>
            </w:r>
            <w:r w:rsidR="001C7DB4">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(10)</w:t>
            </w:r>
            <w:r w:rsidR="001C7DB4">
              <w:rPr>
                <w:rFonts w:asciiTheme="minorHAnsi" w:hAnsiTheme="minorHAnsi" w:cstheme="minorHAnsi"/>
                <w:color w:val="000000" w:themeColor="text1"/>
                <w:sz w:val="21"/>
                <w:szCs w:val="21"/>
              </w:rPr>
              <w:fldChar w:fldCharType="end"/>
            </w:r>
          </w:p>
        </w:tc>
        <w:tc>
          <w:tcPr>
            <w:tcW w:w="3827" w:type="dxa"/>
            <w:vAlign w:val="center"/>
          </w:tcPr>
          <w:p w14:paraId="369BA158" w14:textId="77777777" w:rsidR="00356CA0" w:rsidRPr="00BB04E6" w:rsidRDefault="00356CA0" w:rsidP="008E20A5">
            <w:pPr>
              <w:rPr>
                <w:rFonts w:asciiTheme="minorHAnsi" w:hAnsiTheme="minorHAnsi" w:cstheme="minorHAnsi"/>
                <w:color w:val="000000" w:themeColor="text1"/>
                <w:sz w:val="21"/>
                <w:szCs w:val="21"/>
              </w:rPr>
            </w:pPr>
            <w:r w:rsidRPr="00BB04E6">
              <w:rPr>
                <w:rFonts w:asciiTheme="minorHAnsi" w:hAnsiTheme="minorHAnsi" w:cstheme="minorHAnsi"/>
                <w:color w:val="000000" w:themeColor="text1"/>
                <w:sz w:val="21"/>
                <w:szCs w:val="21"/>
              </w:rPr>
              <w:t>Action reasoning and common-sense planning in structured domains</w:t>
            </w:r>
          </w:p>
        </w:tc>
        <w:tc>
          <w:tcPr>
            <w:tcW w:w="2410" w:type="dxa"/>
            <w:vAlign w:val="center"/>
          </w:tcPr>
          <w:p w14:paraId="0B898397" w14:textId="77777777" w:rsidR="00356CA0" w:rsidRPr="00BB04E6" w:rsidRDefault="00356CA0" w:rsidP="008E20A5">
            <w:pPr>
              <w:rPr>
                <w:rFonts w:asciiTheme="minorHAnsi" w:hAnsiTheme="minorHAnsi" w:cstheme="minorHAnsi"/>
                <w:color w:val="000000" w:themeColor="text1"/>
                <w:sz w:val="21"/>
                <w:szCs w:val="21"/>
              </w:rPr>
            </w:pPr>
            <w:r w:rsidRPr="00BB04E6">
              <w:rPr>
                <w:rFonts w:asciiTheme="minorHAnsi" w:hAnsiTheme="minorHAnsi" w:cstheme="minorHAnsi"/>
                <w:color w:val="000000" w:themeColor="text1"/>
                <w:sz w:val="21"/>
                <w:szCs w:val="21"/>
              </w:rPr>
              <w:t>GPT-3 (vanilla, Instruct), BLOOM</w:t>
            </w:r>
          </w:p>
        </w:tc>
        <w:tc>
          <w:tcPr>
            <w:tcW w:w="7938" w:type="dxa"/>
            <w:vAlign w:val="center"/>
          </w:tcPr>
          <w:p w14:paraId="3589EA6F" w14:textId="6FFA5C3D" w:rsidR="00356CA0" w:rsidRPr="00BB04E6" w:rsidRDefault="00356CA0" w:rsidP="008E20A5">
            <w:pPr>
              <w:rPr>
                <w:rFonts w:asciiTheme="minorHAnsi" w:hAnsiTheme="minorHAnsi" w:cstheme="minorHAnsi"/>
                <w:color w:val="000000" w:themeColor="text1"/>
                <w:sz w:val="21"/>
                <w:szCs w:val="21"/>
              </w:rPr>
            </w:pPr>
            <w:r w:rsidRPr="00BB04E6">
              <w:rPr>
                <w:rFonts w:asciiTheme="minorHAnsi" w:hAnsiTheme="minorHAnsi" w:cstheme="minorHAnsi"/>
                <w:color w:val="000000" w:themeColor="text1"/>
                <w:sz w:val="21"/>
                <w:szCs w:val="21"/>
              </w:rPr>
              <w:t xml:space="preserve">Substantial deficits </w:t>
            </w:r>
            <w:r w:rsidR="00A124A2">
              <w:rPr>
                <w:rFonts w:asciiTheme="minorHAnsi" w:hAnsiTheme="minorHAnsi" w:cstheme="minorHAnsi"/>
                <w:color w:val="000000" w:themeColor="text1"/>
                <w:sz w:val="21"/>
                <w:szCs w:val="21"/>
              </w:rPr>
              <w:t>i</w:t>
            </w:r>
            <w:r w:rsidR="00A124A2" w:rsidRPr="00BB04E6">
              <w:rPr>
                <w:rFonts w:asciiTheme="minorHAnsi" w:hAnsiTheme="minorHAnsi" w:cstheme="minorHAnsi"/>
                <w:color w:val="000000" w:themeColor="text1"/>
                <w:sz w:val="21"/>
                <w:szCs w:val="21"/>
              </w:rPr>
              <w:t xml:space="preserve">n </w:t>
            </w:r>
            <w:r w:rsidRPr="00BB04E6">
              <w:rPr>
                <w:rFonts w:asciiTheme="minorHAnsi" w:hAnsiTheme="minorHAnsi" w:cstheme="minorHAnsi"/>
                <w:color w:val="000000" w:themeColor="text1"/>
                <w:sz w:val="21"/>
                <w:szCs w:val="21"/>
              </w:rPr>
              <w:t xml:space="preserve">human-trivial planning tasks in constrained domains. Fundamental limitations in reasoning </w:t>
            </w:r>
            <w:r w:rsidR="00A124A2">
              <w:rPr>
                <w:rFonts w:asciiTheme="minorHAnsi" w:hAnsiTheme="minorHAnsi" w:cstheme="minorHAnsi"/>
                <w:color w:val="000000" w:themeColor="text1"/>
                <w:sz w:val="21"/>
                <w:szCs w:val="21"/>
              </w:rPr>
              <w:t>relating to</w:t>
            </w:r>
            <w:r w:rsidR="00A124A2" w:rsidRPr="00BB04E6">
              <w:rPr>
                <w:rFonts w:asciiTheme="minorHAnsi" w:hAnsiTheme="minorHAnsi" w:cstheme="minorHAnsi"/>
                <w:color w:val="000000" w:themeColor="text1"/>
                <w:sz w:val="21"/>
                <w:szCs w:val="21"/>
              </w:rPr>
              <w:t xml:space="preserve"> </w:t>
            </w:r>
            <w:r w:rsidRPr="00BB04E6">
              <w:rPr>
                <w:rFonts w:asciiTheme="minorHAnsi" w:hAnsiTheme="minorHAnsi" w:cstheme="minorHAnsi"/>
                <w:color w:val="000000" w:themeColor="text1"/>
                <w:sz w:val="21"/>
                <w:szCs w:val="21"/>
              </w:rPr>
              <w:t>actions and change</w:t>
            </w:r>
          </w:p>
        </w:tc>
      </w:tr>
      <w:tr w:rsidR="00356CA0" w:rsidRPr="00BB04E6" w14:paraId="2FB2F191" w14:textId="77777777" w:rsidTr="008E20A5">
        <w:trPr>
          <w:trHeight w:val="57"/>
        </w:trPr>
        <w:tc>
          <w:tcPr>
            <w:tcW w:w="2127" w:type="dxa"/>
            <w:vAlign w:val="center"/>
          </w:tcPr>
          <w:p w14:paraId="43FA1CED" w14:textId="4ABA4044" w:rsidR="00356CA0" w:rsidRPr="00BB04E6" w:rsidRDefault="00356CA0" w:rsidP="008E20A5">
            <w:pPr>
              <w:rPr>
                <w:rFonts w:asciiTheme="minorHAnsi" w:hAnsiTheme="minorHAnsi" w:cstheme="minorHAnsi"/>
                <w:color w:val="000000" w:themeColor="text1"/>
                <w:sz w:val="21"/>
                <w:szCs w:val="21"/>
              </w:rPr>
            </w:pPr>
            <w:bookmarkStart w:id="26" w:name="OLE_LINK108"/>
            <w:r w:rsidRPr="00BB04E6">
              <w:rPr>
                <w:rFonts w:asciiTheme="minorHAnsi" w:hAnsiTheme="minorHAnsi" w:cstheme="minorHAnsi"/>
                <w:color w:val="000000" w:themeColor="text1"/>
                <w:sz w:val="21"/>
                <w:szCs w:val="21"/>
              </w:rPr>
              <w:t>Loconte</w:t>
            </w:r>
            <w:bookmarkEnd w:id="26"/>
            <w:r w:rsidRPr="00BB04E6">
              <w:rPr>
                <w:rFonts w:asciiTheme="minorHAnsi" w:hAnsiTheme="minorHAnsi" w:cstheme="minorHAnsi"/>
                <w:color w:val="000000" w:themeColor="text1"/>
                <w:sz w:val="21"/>
                <w:szCs w:val="21"/>
              </w:rPr>
              <w:t xml:space="preserve"> et al. (2023)</w:t>
            </w:r>
            <w:r w:rsidR="00C278E3">
              <w:rPr>
                <w:rFonts w:asciiTheme="minorHAnsi" w:hAnsiTheme="minorHAnsi" w:cstheme="minorHAnsi" w:hint="eastAsia"/>
                <w:color w:val="000000" w:themeColor="text1"/>
                <w:sz w:val="21"/>
                <w:szCs w:val="21"/>
              </w:rPr>
              <w:t xml:space="preserve"> </w:t>
            </w:r>
            <w:r w:rsidR="00C278E3">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{"citationID":"zSyDICCC","properties":{"formattedCitation":"(11)","plainCitation":"(11)","noteIndex":0},"citationItems":[{"id":22239,"uris":["http://zotero.org/users/9276582/items/B6Z73ELY"],"itemData":{"id":22239,"type":"article","abstract":"The Artificial Intelligence (AI) research community has used ad-hoc benchmarks to measure the 'intelligence' level of Large Language Models (LLMs). Previous research has found that LLMs struggle with cognitive tasks that required the integrity of the human prefrontal lobes, known as 'prefrontal functions.' In December 2022, OpenAI released ChatGPT, a new chatbot that quickly gained popularity for its ability to understand and respond to human instructions. To investigate ChatGPT’s level of 'intelligence,' we conducted a neuropsychological evaluation with the same tests routinely used to evaluate prefrontal functioning in humans, since human 'intelligence' requires the functional integrity of the frontal lobes. While ChatGPT is well-known to exhibit outstanding performance on generative linguistic tasks, its performance on prefrontal tests was inhomogeneous, with some tests well above average, others in the lower range, and others frankly impaired. Specifically, we have identified poor planning abilities and difficulty in recognising semantic absurdities and understanding others’ intentions and mental states. This inconsistent profile highlights how LLMs’ emergent abilities do not yet mimic human cognitive functioning. In addition, our results indicate that standardised neuropsychological batteries developed to assess human cognitive functions may be suitable for challenging ChatGPT performance.","archive_location":"13 citation(s)","DOI":"10.2139/ssrn.4377371","event-place":"Rochester, NY","genre":"SSRN Scholarly Paper","language":"en","number":"4377371","publisher":"Social Science Research Network","publisher-place":"Rochester, NY","source":"papers.ssrn.com","title":"Challenging ChatGPT ' &lt;i&gt;Intelligence&lt;/i&gt;' with Human Tools: A Neuropsychological Investigation on Prefrontal Functioning of a Large Language Model","title-short":"Challenging ChatGPT ' &lt;i&gt;Intelligence&lt;/i&gt;' with Human Tools","URL":"https://papers.ssrn.com/abstract=4377371","author":[{"family":"Loconte","given":"Riccardo"},{"family":"Orrù","given":"Graziella"},{"family":"Tribastone","given":"Mirco"},{"family":"Pietrini","given":"Pietro"},{"family":"Sartori","given":"Giuseppe"}],"accessed":{"date-parts":[["2025",7,8]]},"issued":{"date-parts":[["2023",3,6]]},"citation-key":"Loconte2023"}}],"schema":"https://github.com/citation-style-language/schema/raw/master/csl-citation.json"} </w:instrText>
            </w:r>
            <w:r w:rsidR="00C278E3">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(11)</w:t>
            </w:r>
            <w:r w:rsidR="00C278E3">
              <w:rPr>
                <w:rFonts w:asciiTheme="minorHAnsi" w:hAnsiTheme="minorHAnsi" w:cstheme="minorHAnsi"/>
                <w:color w:val="000000" w:themeColor="text1"/>
                <w:sz w:val="21"/>
                <w:szCs w:val="21"/>
              </w:rPr>
              <w:fldChar w:fldCharType="end"/>
            </w:r>
          </w:p>
        </w:tc>
        <w:tc>
          <w:tcPr>
            <w:tcW w:w="3827" w:type="dxa"/>
            <w:vAlign w:val="center"/>
          </w:tcPr>
          <w:p w14:paraId="6D3479D3" w14:textId="77777777" w:rsidR="00356CA0" w:rsidRPr="00BB04E6" w:rsidRDefault="00356CA0" w:rsidP="008E20A5">
            <w:pPr>
              <w:rPr>
                <w:rFonts w:asciiTheme="minorHAnsi" w:hAnsiTheme="minorHAnsi" w:cstheme="minorHAnsi"/>
                <w:color w:val="000000" w:themeColor="text1"/>
                <w:sz w:val="21"/>
                <w:szCs w:val="21"/>
              </w:rPr>
            </w:pPr>
            <w:r w:rsidRPr="00BB04E6">
              <w:rPr>
                <w:rFonts w:asciiTheme="minorHAnsi" w:hAnsiTheme="minorHAnsi" w:cstheme="minorHAnsi"/>
                <w:color w:val="000000" w:themeColor="text1"/>
                <w:sz w:val="21"/>
                <w:szCs w:val="21"/>
              </w:rPr>
              <w:t>Verbal reasoning (VRT), cognitive estimation (CET), figurative language, planning (ToL), inhibition (HSCT), insight (CRA), social cognition (ToM, emotion, morality)</w:t>
            </w:r>
          </w:p>
        </w:tc>
        <w:tc>
          <w:tcPr>
            <w:tcW w:w="2410" w:type="dxa"/>
            <w:vAlign w:val="center"/>
          </w:tcPr>
          <w:p w14:paraId="113289AB" w14:textId="77777777" w:rsidR="00356CA0" w:rsidRPr="00BB04E6" w:rsidRDefault="00356CA0" w:rsidP="008E20A5">
            <w:pPr>
              <w:rPr>
                <w:rFonts w:asciiTheme="minorHAnsi" w:hAnsiTheme="minorHAnsi" w:cstheme="minorHAnsi"/>
                <w:color w:val="000000" w:themeColor="text1"/>
                <w:sz w:val="21"/>
                <w:szCs w:val="21"/>
              </w:rPr>
            </w:pPr>
            <w:r w:rsidRPr="00BB04E6">
              <w:rPr>
                <w:rFonts w:asciiTheme="minorHAnsi" w:hAnsiTheme="minorHAnsi" w:cstheme="minorHAnsi"/>
                <w:color w:val="000000" w:themeColor="text1"/>
                <w:sz w:val="21"/>
                <w:szCs w:val="21"/>
              </w:rPr>
              <w:t>ChatGPT</w:t>
            </w:r>
          </w:p>
        </w:tc>
        <w:tc>
          <w:tcPr>
            <w:tcW w:w="7938" w:type="dxa"/>
            <w:vAlign w:val="center"/>
          </w:tcPr>
          <w:p w14:paraId="5AD81BE4" w14:textId="77777777" w:rsidR="00356CA0" w:rsidRPr="00BB04E6" w:rsidRDefault="00356CA0" w:rsidP="008E20A5">
            <w:pPr>
              <w:rPr>
                <w:rFonts w:asciiTheme="minorHAnsi" w:hAnsiTheme="minorHAnsi" w:cstheme="minorHAnsi"/>
                <w:color w:val="000000" w:themeColor="text1"/>
                <w:sz w:val="21"/>
                <w:szCs w:val="21"/>
              </w:rPr>
            </w:pPr>
            <w:r w:rsidRPr="00BB04E6">
              <w:rPr>
                <w:rFonts w:asciiTheme="minorHAnsi" w:hAnsiTheme="minorHAnsi" w:cstheme="minorHAnsi"/>
                <w:color w:val="000000" w:themeColor="text1"/>
                <w:sz w:val="21"/>
                <w:szCs w:val="21"/>
              </w:rPr>
              <w:t>Mixed cognitive profile: normal-range verbal reasoning, figurative language comprehension, and social cognition; severely impaired planning (&lt;1st percentile); below-average insight (17th percentile)</w:t>
            </w:r>
          </w:p>
        </w:tc>
      </w:tr>
      <w:tr w:rsidR="00356CA0" w:rsidRPr="00BB04E6" w14:paraId="79FAA5DA" w14:textId="77777777" w:rsidTr="008E20A5">
        <w:trPr>
          <w:trHeight w:val="57"/>
        </w:trPr>
        <w:tc>
          <w:tcPr>
            <w:tcW w:w="2127" w:type="dxa"/>
            <w:vAlign w:val="center"/>
          </w:tcPr>
          <w:p w14:paraId="7EEA0530" w14:textId="3A88548D" w:rsidR="00356CA0" w:rsidRPr="00BB04E6" w:rsidRDefault="00356CA0" w:rsidP="008E20A5">
            <w:pPr>
              <w:rPr>
                <w:rFonts w:asciiTheme="minorHAnsi" w:eastAsiaTheme="minorEastAsia" w:hAnsiTheme="minorHAnsi" w:cstheme="minorHAnsi"/>
                <w:color w:val="000000" w:themeColor="text1"/>
                <w:sz w:val="21"/>
                <w:szCs w:val="21"/>
              </w:rPr>
            </w:pPr>
            <w:bookmarkStart w:id="27" w:name="OLE_LINK109"/>
            <w:r w:rsidRPr="00BB04E6">
              <w:rPr>
                <w:rFonts w:asciiTheme="minorHAnsi" w:hAnsiTheme="minorHAnsi" w:cstheme="minorHAnsi"/>
                <w:color w:val="000000" w:themeColor="text1"/>
                <w:sz w:val="21"/>
                <w:szCs w:val="21"/>
              </w:rPr>
              <w:t>Coda-Forno</w:t>
            </w:r>
            <w:bookmarkEnd w:id="27"/>
            <w:r w:rsidRPr="00BB04E6">
              <w:rPr>
                <w:rFonts w:asciiTheme="minorHAnsi" w:hAnsiTheme="minorHAnsi" w:cstheme="minorHAnsi"/>
                <w:color w:val="000000" w:themeColor="text1"/>
                <w:sz w:val="21"/>
                <w:szCs w:val="21"/>
              </w:rPr>
              <w:t xml:space="preserve"> et al. (2024)</w:t>
            </w:r>
            <w:r w:rsidR="0001260E">
              <w:rPr>
                <w:rFonts w:asciiTheme="minorHAnsi" w:hAnsiTheme="minorHAnsi" w:cstheme="minorHAnsi" w:hint="eastAsia"/>
                <w:color w:val="000000" w:themeColor="text1"/>
                <w:sz w:val="21"/>
                <w:szCs w:val="21"/>
              </w:rPr>
              <w:t xml:space="preserve"> </w:t>
            </w:r>
            <w:r w:rsidR="002A25D0">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{"citationID":"7eWjtHlB","properties":{"formattedCitation":"(12)","plainCitation":"(12)","noteIndex":0},"citationItems":[{"id":18465,"uris":["http://zotero.org/users/9276582/items/HKY43BMB"],"itemData":{"id":18465,"type":"article","abstract":"Large language models (LLMs) have significantly advanced the field of artificial intelligence. Yet, evaluating them comprehensively remains challenging. We argue that this is partly due to the predominant focus on performance metrics in most benchmarks. This paper introduces CogBench, a benchmark that includes ten behavioral metrics derived from seven cognitive psychology experiments. This novel approach offers a toolkit for phenotyping LLMs' behavior. We apply CogBench to 35 LLMs, yielding a rich and diverse dataset. We analyze this data using statistical multilevel modeling techniques, accounting for the nested dependencies among fine-tuned versions of specific LLMs. Our study highlights the crucial role of model size and reinforcement learning from human feedback (RLHF) in improving performance and aligning with human behavior. Interestingly, we find that open-source models are less risk-prone than proprietary models and that fine-tuning on code does not necessarily enhance LLMs' behavior. Finally, we explore the effects of prompt-engineering techniques. We discover that chain-of-thought prompting improves probabilistic reasoning, while take-a-step-back prompting fosters model-based behaviors.","archive_location":"20 citation(s)","DOI":"10.48550/arXiv.2402.18225","note":"arXiv:2402.18225","number":"arXiv:2402.18225","publisher":"arXiv","source":"arXiv.org","title":"CogBench: a large language model walks into a psychology lab","title-short":"CogBench","URL":"http://arxiv.org/abs/2402.18225","author":[{"family":"Coda-Forno","given":"Julian"},{"family":"Binz","given":"Marcel"},{"family":"Wang","given":"Jane X."},{"family":"Schulz","given":"Eric"}],"accessed":{"date-parts":[["2024",12,2]]},"issued":{"date-parts":[["2024",2,28]]},"citation-key":"Coda-Forno2024"}}],"schema":"https://github.com/citation-style-language/schema/raw/master/csl-citation.json"} </w:instrText>
            </w:r>
            <w:r w:rsidR="002A25D0">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(12)</w:t>
            </w:r>
            <w:r w:rsidR="002A25D0">
              <w:rPr>
                <w:rFonts w:asciiTheme="minorHAnsi" w:hAnsiTheme="minorHAnsi" w:cstheme="minorHAnsi"/>
                <w:color w:val="000000" w:themeColor="text1"/>
                <w:sz w:val="21"/>
                <w:szCs w:val="21"/>
              </w:rPr>
              <w:fldChar w:fldCharType="end"/>
            </w:r>
          </w:p>
        </w:tc>
        <w:tc>
          <w:tcPr>
            <w:tcW w:w="3827" w:type="dxa"/>
            <w:vAlign w:val="center"/>
          </w:tcPr>
          <w:p w14:paraId="72D60782"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Ten metrics across seven paradigms: probabilistic reasoning, exploration, metacognition, instrumental learning, model-based reasoning, temporal discounting, risk-taking</w:t>
            </w:r>
          </w:p>
        </w:tc>
        <w:tc>
          <w:tcPr>
            <w:tcW w:w="2410" w:type="dxa"/>
            <w:vAlign w:val="center"/>
          </w:tcPr>
          <w:p w14:paraId="17EAF6D9" w14:textId="72B187AB" w:rsidR="00356CA0" w:rsidRPr="00BB04E6" w:rsidRDefault="0095192F" w:rsidP="008E20A5">
            <w:pPr>
              <w:rPr>
                <w:rFonts w:asciiTheme="minorHAnsi" w:eastAsiaTheme="minorEastAsia" w:hAnsiTheme="minorHAnsi" w:cstheme="minorHAnsi"/>
                <w:color w:val="000000" w:themeColor="text1"/>
                <w:sz w:val="21"/>
                <w:szCs w:val="21"/>
              </w:rPr>
            </w:pPr>
            <w:r>
              <w:rPr>
                <w:rFonts w:asciiTheme="minorHAnsi" w:hAnsiTheme="minorHAnsi" w:cstheme="minorHAnsi"/>
                <w:color w:val="000000" w:themeColor="text1"/>
                <w:sz w:val="21"/>
                <w:szCs w:val="21"/>
              </w:rPr>
              <w:t>Thirty-five</w:t>
            </w:r>
            <w:r w:rsidRPr="00BB04E6">
              <w:rPr>
                <w:rFonts w:asciiTheme="minorHAnsi" w:hAnsiTheme="minorHAnsi" w:cstheme="minorHAnsi"/>
                <w:color w:val="000000" w:themeColor="text1"/>
                <w:sz w:val="21"/>
                <w:szCs w:val="21"/>
              </w:rPr>
              <w:t xml:space="preserve"> </w:t>
            </w:r>
            <w:r w:rsidR="00356CA0" w:rsidRPr="00BB04E6">
              <w:rPr>
                <w:rFonts w:asciiTheme="minorHAnsi" w:hAnsiTheme="minorHAnsi" w:cstheme="minorHAnsi"/>
                <w:color w:val="000000" w:themeColor="text1"/>
                <w:sz w:val="21"/>
                <w:szCs w:val="21"/>
              </w:rPr>
              <w:t>models: Claude (1/2), GPT-3/4, PaLM-2, MPT, Falcon, LLaMA-2 variants</w:t>
            </w:r>
          </w:p>
        </w:tc>
        <w:tc>
          <w:tcPr>
            <w:tcW w:w="7938" w:type="dxa"/>
            <w:vAlign w:val="center"/>
          </w:tcPr>
          <w:p w14:paraId="2C0C969C"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RLHF significantly improves metacognition and model-based reasoning; parameter count predicts overall performance; proprietary models exhibit increased risk-taking; CoT substantially enhances probabilistic and model-based reasoning</w:t>
            </w:r>
          </w:p>
        </w:tc>
      </w:tr>
      <w:tr w:rsidR="00356CA0" w:rsidRPr="00BB04E6" w14:paraId="2DD836C8" w14:textId="77777777" w:rsidTr="008E20A5">
        <w:trPr>
          <w:trHeight w:val="57"/>
        </w:trPr>
        <w:tc>
          <w:tcPr>
            <w:tcW w:w="2127" w:type="dxa"/>
            <w:vAlign w:val="center"/>
          </w:tcPr>
          <w:p w14:paraId="1FB98B77" w14:textId="23BB37E7" w:rsidR="00356CA0" w:rsidRPr="00BB04E6" w:rsidRDefault="00356CA0" w:rsidP="008E20A5">
            <w:pPr>
              <w:rPr>
                <w:rFonts w:asciiTheme="minorHAnsi" w:eastAsiaTheme="minorEastAsia" w:hAnsiTheme="minorHAnsi" w:cstheme="minorHAnsi"/>
                <w:color w:val="000000" w:themeColor="text1"/>
                <w:sz w:val="21"/>
                <w:szCs w:val="21"/>
              </w:rPr>
            </w:pPr>
            <w:bookmarkStart w:id="28" w:name="OLE_LINK111"/>
            <w:r w:rsidRPr="00BB04E6">
              <w:rPr>
                <w:rFonts w:asciiTheme="minorHAnsi" w:hAnsiTheme="minorHAnsi" w:cstheme="minorHAnsi"/>
                <w:color w:val="000000" w:themeColor="text1"/>
                <w:sz w:val="21"/>
                <w:szCs w:val="21"/>
              </w:rPr>
              <w:t>Gong</w:t>
            </w:r>
            <w:bookmarkEnd w:id="28"/>
            <w:r w:rsidRPr="00BB04E6">
              <w:rPr>
                <w:rFonts w:asciiTheme="minorHAnsi" w:hAnsiTheme="minorHAnsi" w:cstheme="minorHAnsi"/>
                <w:color w:val="000000" w:themeColor="text1"/>
                <w:sz w:val="21"/>
                <w:szCs w:val="21"/>
              </w:rPr>
              <w:t xml:space="preserve"> et al. (2024)</w:t>
            </w:r>
            <w:r w:rsidR="002F2B42">
              <w:rPr>
                <w:rFonts w:asciiTheme="minorHAnsi" w:hAnsiTheme="minorHAnsi" w:cstheme="minorHAnsi" w:hint="eastAsia"/>
                <w:color w:val="000000" w:themeColor="text1"/>
                <w:sz w:val="21"/>
                <w:szCs w:val="21"/>
              </w:rPr>
              <w:t xml:space="preserve"> </w:t>
            </w:r>
            <w:r w:rsidR="00003E07">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{"citationID":"Q0pEfVDi","properties":{"formattedCitation":"(13)","plainCitation":"(13)","noteIndex":0},"citationItems":[{"id":18785,"uris":["http://zotero.org/users/9276582/items/EWD4HYDK"],"itemData":{"id":18785,"type":"article-journal","abstract":"Working memory is a critical aspect of both human intelligence and artificial intelligence, serving as a workspace for the temporary storage and manipulation of information. In this paper, we systematically assess the working memory capacity of ChatGPT, a large language model developed by OpenAI, by examining its performance in verbal and spatial n-back tasks under various conditions. Our experiments reveal that ChatGPT has a working memory capacity limit strikingly similar to that of humans. Furthermore, we investigate the impact of different instruction strategies on ChatGPT’s performance and observe that the fundamental patterns of a capacity limit persist. From our empirical findings, we propose that n-back tasks may serve as tools for benchmarking the working memory capacity of large language models and hold potential for informing future efforts aimed at enhancing AI working memory.","archive_location":"9 citation(s)","container-title":"Proceedings of the AAAI Conference on Artificial Intelligence","DOI":"10.1609/aaai.v38i9.28868","ISSN":"2374-3468, 2159-5399","issue":"9","journalAbbreviation":"AAAI","language":"en","page":"10048-10056","source":"DOI.org (Crossref)","title":"Working Memory Capacity of ChatGPT: An Empirical Study","title-short":"Working Memory Capacity of ChatGPT","volume":"38","author":[{"family":"Gong","given":"Dongyu"},{"family":"Wan","given":"Xingchen"},{"family":"Wang","given":"Dingmin"}],"issued":{"date-parts":[["2024",3,24]]},"citation-key":"GongAAAI2024"}}],"schema":"https://github.com/citation-style-language/schema/raw/master/csl-citation.json"} </w:instrText>
            </w:r>
            <w:r w:rsidR="00003E07">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(13)</w:t>
            </w:r>
            <w:r w:rsidR="00003E07">
              <w:rPr>
                <w:rFonts w:asciiTheme="minorHAnsi" w:hAnsiTheme="minorHAnsi" w:cstheme="minorHAnsi"/>
                <w:color w:val="000000" w:themeColor="text1"/>
                <w:sz w:val="21"/>
                <w:szCs w:val="21"/>
              </w:rPr>
              <w:fldChar w:fldCharType="end"/>
            </w:r>
          </w:p>
        </w:tc>
        <w:tc>
          <w:tcPr>
            <w:tcW w:w="3827" w:type="dxa"/>
            <w:vAlign w:val="center"/>
          </w:tcPr>
          <w:p w14:paraId="2C282408"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 xml:space="preserve">Working memory capacity </w:t>
            </w:r>
            <w:r w:rsidRPr="00AD4EC0">
              <w:rPr>
                <w:rFonts w:asciiTheme="minorHAnsi" w:hAnsiTheme="minorHAnsi" w:cstheme="minorHAnsi"/>
                <w:i/>
                <w:iCs/>
                <w:color w:val="000000" w:themeColor="text1"/>
                <w:sz w:val="21"/>
                <w:szCs w:val="21"/>
              </w:rPr>
              <w:t>via</w:t>
            </w:r>
            <w:r w:rsidRPr="00BB04E6">
              <w:rPr>
                <w:rFonts w:asciiTheme="minorHAnsi" w:hAnsiTheme="minorHAnsi" w:cstheme="minorHAnsi"/>
                <w:color w:val="000000" w:themeColor="text1"/>
                <w:sz w:val="21"/>
                <w:szCs w:val="21"/>
              </w:rPr>
              <w:t xml:space="preserve"> verbal and spatial </w:t>
            </w:r>
            <w:r w:rsidRPr="00442E5F">
              <w:rPr>
                <w:rFonts w:asciiTheme="minorHAnsi" w:hAnsiTheme="minorHAnsi" w:cstheme="minorHAnsi"/>
                <w:i/>
                <w:iCs/>
                <w:color w:val="000000" w:themeColor="text1"/>
                <w:sz w:val="21"/>
                <w:szCs w:val="21"/>
              </w:rPr>
              <w:t>n</w:t>
            </w:r>
            <w:r w:rsidRPr="00BB04E6">
              <w:rPr>
                <w:rFonts w:asciiTheme="minorHAnsi" w:hAnsiTheme="minorHAnsi" w:cstheme="minorHAnsi"/>
                <w:color w:val="000000" w:themeColor="text1"/>
                <w:sz w:val="21"/>
                <w:szCs w:val="21"/>
              </w:rPr>
              <w:t>-back</w:t>
            </w:r>
          </w:p>
        </w:tc>
        <w:tc>
          <w:tcPr>
            <w:tcW w:w="2410" w:type="dxa"/>
            <w:vAlign w:val="center"/>
          </w:tcPr>
          <w:p w14:paraId="1AFB0B8B"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ChatGPT (3.5-turbo), GPT-4, Bloomz-7B variants, ChatGLM-6B variants, Vicuna (7B/13B)</w:t>
            </w:r>
          </w:p>
        </w:tc>
        <w:tc>
          <w:tcPr>
            <w:tcW w:w="7938" w:type="dxa"/>
            <w:vAlign w:val="center"/>
          </w:tcPr>
          <w:p w14:paraId="2BF695A9" w14:textId="14C9A7A9"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 xml:space="preserve">ChatGPT exhibits human-like capacity </w:t>
            </w:r>
            <w:r w:rsidR="00DB4A7E" w:rsidRPr="00BB04E6">
              <w:rPr>
                <w:rFonts w:asciiTheme="minorHAnsi" w:hAnsiTheme="minorHAnsi" w:cstheme="minorHAnsi"/>
                <w:color w:val="000000" w:themeColor="text1"/>
                <w:sz w:val="21"/>
                <w:szCs w:val="21"/>
              </w:rPr>
              <w:t>limit</w:t>
            </w:r>
            <w:r w:rsidR="00DB4A7E">
              <w:rPr>
                <w:rFonts w:asciiTheme="minorHAnsi" w:hAnsiTheme="minorHAnsi" w:cstheme="minorHAnsi"/>
                <w:color w:val="000000" w:themeColor="text1"/>
                <w:sz w:val="21"/>
                <w:szCs w:val="21"/>
              </w:rPr>
              <w:t>ations</w:t>
            </w:r>
            <w:r w:rsidR="00DB4A7E" w:rsidRPr="00BB04E6">
              <w:rPr>
                <w:rFonts w:asciiTheme="minorHAnsi" w:hAnsiTheme="minorHAnsi" w:cstheme="minorHAnsi"/>
                <w:color w:val="000000" w:themeColor="text1"/>
                <w:sz w:val="21"/>
                <w:szCs w:val="21"/>
              </w:rPr>
              <w:t xml:space="preserve"> </w:t>
            </w:r>
            <w:r w:rsidRPr="00BB04E6">
              <w:rPr>
                <w:rFonts w:asciiTheme="minorHAnsi" w:hAnsiTheme="minorHAnsi" w:cstheme="minorHAnsi"/>
                <w:color w:val="000000" w:themeColor="text1"/>
                <w:sz w:val="21"/>
                <w:szCs w:val="21"/>
              </w:rPr>
              <w:t xml:space="preserve">with similar degradation patterns </w:t>
            </w:r>
            <w:r w:rsidR="00DB4A7E">
              <w:rPr>
                <w:rFonts w:asciiTheme="minorHAnsi" w:hAnsiTheme="minorHAnsi" w:cstheme="minorHAnsi"/>
                <w:color w:val="000000" w:themeColor="text1"/>
                <w:sz w:val="21"/>
                <w:szCs w:val="21"/>
              </w:rPr>
              <w:t>when subjected to</w:t>
            </w:r>
            <w:r w:rsidR="00DB4A7E" w:rsidRPr="00BB04E6">
              <w:rPr>
                <w:rFonts w:asciiTheme="minorHAnsi" w:hAnsiTheme="minorHAnsi" w:cstheme="minorHAnsi"/>
                <w:color w:val="000000" w:themeColor="text1"/>
                <w:sz w:val="21"/>
                <w:szCs w:val="21"/>
              </w:rPr>
              <w:t xml:space="preserve"> </w:t>
            </w:r>
            <w:r w:rsidRPr="00BB04E6">
              <w:rPr>
                <w:rFonts w:asciiTheme="minorHAnsi" w:hAnsiTheme="minorHAnsi" w:cstheme="minorHAnsi"/>
                <w:color w:val="000000" w:themeColor="text1"/>
                <w:sz w:val="21"/>
                <w:szCs w:val="21"/>
              </w:rPr>
              <w:t>noise; GPT-4 substantially exceeds</w:t>
            </w:r>
            <w:r w:rsidR="000A121F">
              <w:rPr>
                <w:rFonts w:asciiTheme="minorHAnsi" w:hAnsiTheme="minorHAnsi" w:cstheme="minorHAnsi"/>
                <w:color w:val="000000" w:themeColor="text1"/>
                <w:sz w:val="21"/>
                <w:szCs w:val="21"/>
              </w:rPr>
              <w:t xml:space="preserve"> the capacities of both</w:t>
            </w:r>
            <w:r w:rsidRPr="00BB04E6">
              <w:rPr>
                <w:rFonts w:asciiTheme="minorHAnsi" w:hAnsiTheme="minorHAnsi" w:cstheme="minorHAnsi"/>
                <w:color w:val="000000" w:themeColor="text1"/>
                <w:sz w:val="21"/>
                <w:szCs w:val="21"/>
              </w:rPr>
              <w:t xml:space="preserve"> human</w:t>
            </w:r>
            <w:r w:rsidR="000A121F">
              <w:rPr>
                <w:rFonts w:asciiTheme="minorHAnsi" w:hAnsiTheme="minorHAnsi" w:cstheme="minorHAnsi"/>
                <w:color w:val="000000" w:themeColor="text1"/>
                <w:sz w:val="21"/>
                <w:szCs w:val="21"/>
              </w:rPr>
              <w:t>s</w:t>
            </w:r>
            <w:r w:rsidRPr="00BB04E6">
              <w:rPr>
                <w:rFonts w:asciiTheme="minorHAnsi" w:hAnsiTheme="minorHAnsi" w:cstheme="minorHAnsi"/>
                <w:color w:val="000000" w:themeColor="text1"/>
                <w:sz w:val="21"/>
                <w:szCs w:val="21"/>
              </w:rPr>
              <w:t xml:space="preserve"> and other models; CoT </w:t>
            </w:r>
            <w:r w:rsidR="000A121F">
              <w:rPr>
                <w:rFonts w:asciiTheme="minorHAnsi" w:hAnsiTheme="minorHAnsi" w:cstheme="minorHAnsi"/>
                <w:color w:val="000000" w:themeColor="text1"/>
                <w:sz w:val="21"/>
                <w:szCs w:val="21"/>
              </w:rPr>
              <w:t xml:space="preserve">reasoning </w:t>
            </w:r>
            <w:r w:rsidRPr="00BB04E6">
              <w:rPr>
                <w:rFonts w:asciiTheme="minorHAnsi" w:hAnsiTheme="minorHAnsi" w:cstheme="minorHAnsi"/>
                <w:color w:val="000000" w:themeColor="text1"/>
                <w:sz w:val="21"/>
                <w:szCs w:val="21"/>
              </w:rPr>
              <w:t>enhances performance; open-source models show minimal capacity</w:t>
            </w:r>
          </w:p>
        </w:tc>
      </w:tr>
      <w:tr w:rsidR="00356CA0" w:rsidRPr="00BB04E6" w14:paraId="0BD0A4FD" w14:textId="77777777" w:rsidTr="008E20A5">
        <w:trPr>
          <w:trHeight w:val="57"/>
        </w:trPr>
        <w:tc>
          <w:tcPr>
            <w:tcW w:w="2127" w:type="dxa"/>
            <w:vAlign w:val="center"/>
          </w:tcPr>
          <w:p w14:paraId="5ABA6DF2" w14:textId="7E824C04" w:rsidR="00356CA0" w:rsidRPr="00BB04E6" w:rsidRDefault="00356CA0" w:rsidP="008E20A5">
            <w:pPr>
              <w:rPr>
                <w:rFonts w:asciiTheme="minorHAnsi" w:eastAsiaTheme="minorEastAsia" w:hAnsiTheme="minorHAnsi" w:cstheme="minorHAnsi"/>
                <w:color w:val="000000" w:themeColor="text1"/>
                <w:sz w:val="21"/>
                <w:szCs w:val="21"/>
              </w:rPr>
            </w:pPr>
            <w:bookmarkStart w:id="29" w:name="OLE_LINK112"/>
            <w:r w:rsidRPr="00BB04E6">
              <w:rPr>
                <w:rFonts w:asciiTheme="minorHAnsi" w:hAnsiTheme="minorHAnsi" w:cstheme="minorHAnsi"/>
                <w:color w:val="000000" w:themeColor="text1"/>
                <w:sz w:val="21"/>
                <w:szCs w:val="21"/>
              </w:rPr>
              <w:t>Hu</w:t>
            </w:r>
            <w:bookmarkEnd w:id="29"/>
            <w:r w:rsidRPr="00BB04E6">
              <w:rPr>
                <w:rFonts w:asciiTheme="minorHAnsi" w:hAnsiTheme="minorHAnsi" w:cstheme="minorHAnsi"/>
                <w:color w:val="000000" w:themeColor="text1"/>
                <w:sz w:val="21"/>
                <w:szCs w:val="21"/>
              </w:rPr>
              <w:t xml:space="preserve"> &amp; Lewis (2024)</w:t>
            </w:r>
            <w:r w:rsidR="00E158F1">
              <w:rPr>
                <w:rFonts w:asciiTheme="minorHAnsi" w:hAnsiTheme="minorHAnsi" w:cstheme="minorHAnsi" w:hint="eastAsia"/>
                <w:color w:val="000000" w:themeColor="text1"/>
                <w:sz w:val="21"/>
                <w:szCs w:val="21"/>
              </w:rPr>
              <w:t xml:space="preserve"> </w:t>
            </w:r>
            <w:r w:rsidR="0017521E">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{"citationID":"8nIU1O4b","properties":{"formattedCitation":"(14)","plainCitation":"(14)","noteIndex":0},"citationItems":[{"id":18786,"uris":["http://zotero.org/users/9276582/items/X5LSCWHF"],"itemData":{"id":18786,"type":"article","abstract":"Cognitive tasks originally developed for humans are now increasingly used to study language models. While applying these tasks is often straightforward, interpreting their results can be challenging. In particular, when a model underperforms, it's often unclear whether this results from a limitation in the cognitive ability being tested or a failure to understand the task itself. A recent study argued that GPT 3.5's declining performance on 2-back and 3-back tasks reflects a working memory capacity limit similar to humans. By analyzing a range of open-source language models of varying performance levels on these tasks, we show that the poor performance instead reflects a limitation in task comprehension and task set maintenance. In addition, we push the best performing model to higher n values and experiment with alternative prompting strategies, before analyzing model attentions. Our larger aim is to contribute to the ongoing conversation around refining methodologies for the cognitive evaluation of language models.","DOI":"10.48550/arXiv.2412.18120","note":"arXiv:2412.18120 [cs]","number":"arXiv:2412.18120","publisher":"arXiv","source":"arXiv.org","title":"Do Language Models Understand the Cognitive Tasks Given to Them? Investigations with the N-Back Paradigm","title-short":"Do Language Models Understand the Cognitive Tasks Given to Them?","URL":"http://arxiv.org/abs/2412.18120","author":[{"family":"Hu","given":"Xiaoyang"},{"family":"Lewis","given":"Richard L."}],"accessed":{"date-parts":[["2024",12,29]]},"issued":{"date-parts":[["2024",12,24]]},"citation-key":"Hu2024a"}}],"schema":"https://github.com/citation-style-language/schema/raw/master/csl-citation.json"} </w:instrText>
            </w:r>
            <w:r w:rsidR="0017521E">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(14)</w:t>
            </w:r>
            <w:r w:rsidR="0017521E">
              <w:rPr>
                <w:rFonts w:asciiTheme="minorHAnsi" w:hAnsiTheme="minorHAnsi" w:cstheme="minorHAnsi"/>
                <w:color w:val="000000" w:themeColor="text1"/>
                <w:sz w:val="21"/>
                <w:szCs w:val="21"/>
              </w:rPr>
              <w:fldChar w:fldCharType="end"/>
            </w:r>
          </w:p>
        </w:tc>
        <w:tc>
          <w:tcPr>
            <w:tcW w:w="3827" w:type="dxa"/>
            <w:vAlign w:val="center"/>
          </w:tcPr>
          <w:p w14:paraId="3D18CE35"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 xml:space="preserve">Working memory capacity and task set maintenance </w:t>
            </w:r>
            <w:r w:rsidRPr="00AD4EC0">
              <w:rPr>
                <w:rFonts w:asciiTheme="minorHAnsi" w:hAnsiTheme="minorHAnsi" w:cstheme="minorHAnsi"/>
                <w:i/>
                <w:iCs/>
                <w:color w:val="000000" w:themeColor="text1"/>
                <w:sz w:val="21"/>
                <w:szCs w:val="21"/>
              </w:rPr>
              <w:t>via</w:t>
            </w:r>
            <w:r w:rsidRPr="00BB04E6">
              <w:rPr>
                <w:rFonts w:asciiTheme="minorHAnsi" w:hAnsiTheme="minorHAnsi" w:cstheme="minorHAnsi"/>
                <w:color w:val="000000" w:themeColor="text1"/>
                <w:sz w:val="21"/>
                <w:szCs w:val="21"/>
              </w:rPr>
              <w:t xml:space="preserve"> </w:t>
            </w:r>
            <w:r w:rsidRPr="00AD4EC0">
              <w:rPr>
                <w:rFonts w:asciiTheme="minorHAnsi" w:hAnsiTheme="minorHAnsi" w:cstheme="minorHAnsi"/>
                <w:i/>
                <w:iCs/>
                <w:color w:val="000000" w:themeColor="text1"/>
                <w:sz w:val="21"/>
                <w:szCs w:val="21"/>
              </w:rPr>
              <w:t>n</w:t>
            </w:r>
            <w:r w:rsidRPr="00BB04E6">
              <w:rPr>
                <w:rFonts w:asciiTheme="minorHAnsi" w:hAnsiTheme="minorHAnsi" w:cstheme="minorHAnsi"/>
                <w:color w:val="000000" w:themeColor="text1"/>
                <w:sz w:val="21"/>
                <w:szCs w:val="21"/>
              </w:rPr>
              <w:t>-back</w:t>
            </w:r>
          </w:p>
        </w:tc>
        <w:tc>
          <w:tcPr>
            <w:tcW w:w="2410" w:type="dxa"/>
            <w:vAlign w:val="center"/>
          </w:tcPr>
          <w:p w14:paraId="7BAB934E"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GPT-3.5 Turbo, LLaMA-3.1-70B, Qwen-1.5-14B, Gemma-2-27B</w:t>
            </w:r>
          </w:p>
        </w:tc>
        <w:tc>
          <w:tcPr>
            <w:tcW w:w="7938" w:type="dxa"/>
            <w:vAlign w:val="center"/>
          </w:tcPr>
          <w:p w14:paraId="003EFF31" w14:textId="1731B8EB"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 xml:space="preserve">Marked performance hierarchy across models; low-performing models execute incorrect task variants; high-performers maintain accuracy </w:t>
            </w:r>
            <w:r w:rsidR="000F6739">
              <w:rPr>
                <w:rFonts w:asciiTheme="minorHAnsi" w:hAnsiTheme="minorHAnsi" w:cstheme="minorHAnsi"/>
                <w:color w:val="000000" w:themeColor="text1"/>
                <w:sz w:val="21"/>
                <w:szCs w:val="21"/>
              </w:rPr>
              <w:t>even under</w:t>
            </w:r>
            <w:r w:rsidR="000F6739" w:rsidRPr="00BB04E6">
              <w:rPr>
                <w:rFonts w:asciiTheme="minorHAnsi" w:hAnsiTheme="minorHAnsi" w:cstheme="minorHAnsi"/>
                <w:color w:val="000000" w:themeColor="text1"/>
                <w:sz w:val="21"/>
                <w:szCs w:val="21"/>
              </w:rPr>
              <w:t xml:space="preserve"> </w:t>
            </w:r>
            <w:r w:rsidRPr="00BB04E6">
              <w:rPr>
                <w:rFonts w:asciiTheme="minorHAnsi" w:hAnsiTheme="minorHAnsi" w:cstheme="minorHAnsi"/>
                <w:color w:val="000000" w:themeColor="text1"/>
                <w:sz w:val="21"/>
                <w:szCs w:val="21"/>
              </w:rPr>
              <w:t>higher difficulty levels; curriculum learning yields substantial improvements</w:t>
            </w:r>
          </w:p>
        </w:tc>
      </w:tr>
      <w:tr w:rsidR="00356CA0" w:rsidRPr="00BB04E6" w14:paraId="76BB3D9B" w14:textId="77777777" w:rsidTr="008E20A5">
        <w:trPr>
          <w:trHeight w:val="57"/>
        </w:trPr>
        <w:tc>
          <w:tcPr>
            <w:tcW w:w="2127" w:type="dxa"/>
            <w:vAlign w:val="center"/>
          </w:tcPr>
          <w:p w14:paraId="5E563B80" w14:textId="07EE2B8B"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Loconte et al. (2024)</w:t>
            </w:r>
            <w:r w:rsidR="00C17E28">
              <w:rPr>
                <w:rFonts w:asciiTheme="minorHAnsi" w:hAnsiTheme="minorHAnsi" w:cstheme="minorHAnsi" w:hint="eastAsia"/>
                <w:color w:val="000000" w:themeColor="text1"/>
                <w:sz w:val="21"/>
                <w:szCs w:val="21"/>
              </w:rPr>
              <w:t xml:space="preserve"> </w:t>
            </w:r>
            <w:r w:rsidR="00B30A46">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GUzwjqeM","properties":{"formattedCitation":"(15)","plainCitation":"(15)","noteIndex":0},"citationItems":[{"id":21611,"uris":["http://zotero.org/users/9276582/items/VS4UB8CS"],"itemData":{"id":21611,"type":"article-journal","call-number":"4","container-title":"Heliyon","DOI":"10.1016/j.heliyon.2024.e38911","ISSN":"2405-8440","issue":"19","journalAbbreviation":"Heliyon","language":"English","note":"publisher: Elsevier\nPMID: 39430451","source":"3.4 (Q1)","title":"Challenging large language models’ “intelligence” with human tools: A neuropsychological investigation in Italian language on prefrontal functioning","title-short":"Challenging large language models’ “intelligence” with human tools","URL":"https://www.cell.com/heliyon/abstract/S2405-8440(24)14942-0","volume":"10","author":[{"family":"Loconte","given":"Riccardo"},{"family":"Orrù","given":"Graziella"},{"family":"Tribastone","given":"Mirco"},{"family":"Pietrini","given":"Pietro"},{"family":"Sartori","given":"Giuseppe"}],"accessed":{"date-parts":[["2025",4,26]]},"issued":{"date-parts":[["2024",10,15]]},"citation-key":"LoconteHeliyon2024"}}],"schema":"https://github.com/citation-style-language/schema/raw/master/csl-citation.json"} </w:instrText>
            </w:r>
            <w:r w:rsidR="00B30A46">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(15)</w:t>
            </w:r>
            <w:r w:rsidR="00B30A46">
              <w:rPr>
                <w:rFonts w:asciiTheme="minorHAnsi" w:hAnsiTheme="minorHAnsi" w:cstheme="minorHAnsi"/>
                <w:color w:val="000000" w:themeColor="text1"/>
                <w:sz w:val="21"/>
                <w:szCs w:val="21"/>
              </w:rPr>
              <w:fldChar w:fldCharType="end"/>
            </w:r>
          </w:p>
        </w:tc>
        <w:tc>
          <w:tcPr>
            <w:tcW w:w="3827" w:type="dxa"/>
            <w:vAlign w:val="center"/>
          </w:tcPr>
          <w:p w14:paraId="2D35918E"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Verbal reasoning, cognitive estimation, figurative language, planning (ToL), inhibition (HSCT), social cognition</w:t>
            </w:r>
          </w:p>
        </w:tc>
        <w:tc>
          <w:tcPr>
            <w:tcW w:w="2410" w:type="dxa"/>
            <w:vAlign w:val="center"/>
          </w:tcPr>
          <w:p w14:paraId="7B1DCCFF"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GPT-3.5, GPT-4, Claude-2, LLaMA-2</w:t>
            </w:r>
          </w:p>
        </w:tc>
        <w:tc>
          <w:tcPr>
            <w:tcW w:w="7938" w:type="dxa"/>
            <w:vAlign w:val="center"/>
          </w:tcPr>
          <w:p w14:paraId="414E5FBA" w14:textId="698FBD86"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 xml:space="preserve">GPT-3.5 shows severe </w:t>
            </w:r>
            <w:r w:rsidR="000F687B">
              <w:rPr>
                <w:rFonts w:asciiTheme="minorHAnsi" w:hAnsiTheme="minorHAnsi" w:cstheme="minorHAnsi"/>
                <w:color w:val="000000" w:themeColor="text1"/>
                <w:sz w:val="21"/>
                <w:szCs w:val="21"/>
              </w:rPr>
              <w:t xml:space="preserve">impairments in </w:t>
            </w:r>
            <w:r w:rsidRPr="00BB04E6">
              <w:rPr>
                <w:rFonts w:asciiTheme="minorHAnsi" w:hAnsiTheme="minorHAnsi" w:cstheme="minorHAnsi"/>
                <w:color w:val="000000" w:themeColor="text1"/>
                <w:sz w:val="21"/>
                <w:szCs w:val="21"/>
              </w:rPr>
              <w:t xml:space="preserve">planning and inhibition; GPT-4 achieves normal-range social cognition; Claude-2 exhibits similar deficits to GPT-3.5; LLaMA-2 demonstrates </w:t>
            </w:r>
            <w:r w:rsidR="000F687B">
              <w:rPr>
                <w:rFonts w:asciiTheme="minorHAnsi" w:hAnsiTheme="minorHAnsi" w:cstheme="minorHAnsi"/>
                <w:color w:val="000000" w:themeColor="text1"/>
                <w:sz w:val="21"/>
                <w:szCs w:val="21"/>
              </w:rPr>
              <w:t xml:space="preserve">the </w:t>
            </w:r>
            <w:r w:rsidRPr="00BB04E6">
              <w:rPr>
                <w:rFonts w:asciiTheme="minorHAnsi" w:hAnsiTheme="minorHAnsi" w:cstheme="minorHAnsi"/>
                <w:color w:val="000000" w:themeColor="text1"/>
                <w:sz w:val="21"/>
                <w:szCs w:val="21"/>
              </w:rPr>
              <w:t>poorest overall performance</w:t>
            </w:r>
          </w:p>
        </w:tc>
      </w:tr>
      <w:tr w:rsidR="00356CA0" w:rsidRPr="00BB04E6" w14:paraId="0E6ACD20" w14:textId="77777777" w:rsidTr="008E20A5">
        <w:trPr>
          <w:trHeight w:val="57"/>
        </w:trPr>
        <w:tc>
          <w:tcPr>
            <w:tcW w:w="2127" w:type="dxa"/>
            <w:vAlign w:val="center"/>
          </w:tcPr>
          <w:p w14:paraId="083757C0" w14:textId="16826159"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Zhang et al. (2024)</w:t>
            </w:r>
            <w:r w:rsidR="00AB636C">
              <w:rPr>
                <w:rFonts w:asciiTheme="minorHAnsi" w:hAnsiTheme="minorHAnsi" w:cstheme="minorHAnsi" w:hint="eastAsia"/>
                <w:color w:val="000000" w:themeColor="text1"/>
                <w:sz w:val="21"/>
                <w:szCs w:val="21"/>
              </w:rPr>
              <w:t xml:space="preserve"> </w:t>
            </w:r>
            <w:r w:rsidR="001559EE">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{"citationID":"y4JJuPeh","properties":{"formattedCitation":"(16)","plainCitation":"(16)","noteIndex":0},"citationItems":[{"id":23057,"uris":["http://zotero.org/users/9276582/items/57VA36TG"],"itemData":{"id":23057,"type":"paper-conference","abstract":"This study explores the inherent limitations of large language models (LLMs) from a scaling perspective, focusing on the upper bounds of their cognitive capabilities. We integrate insights from cognitive science to quantitatively examine how LLMs perform on n-back tasks—a benchmark used to assess working memory, which involves temporarily holding and manipulating information. Our findings reveal that despite the increased model size, LLMs still face significant challenges in holding and processing information effectively, especially under complex task conditions. We also assess various prompting strategies, revealing their diverse impacts on LLM performance. The results highlight the struggle of current LLMs to autonomously discover optimal problem-solving patterns without heavily relying on manually corrected prompts. To move beyond these constraints, fundamental improvements in the planning and search of LLMs are essential for them to reason autonomously. Improving these capabilities will reduce the reliance on external corrections and enable LLMs to become more autonomous in their problem-solving processes.","container-title":"Proceedings of the 2024 Conference on Empirical Methods in Natural Language Processing","DOI":"10.18653/v1/2024.emnlp-main.938","event-place":"Miami, Florida, USA","event-title":"EMNLP 2024","page":"16896–16922","publisher":"Association for Computational Linguistics","publisher-place":"Miami, Florida, USA","source":"ACLWeb","title":"Working Memory Identifies Reasoning Limits in Language Models","URL":"https://aclanthology.org/2024.emnlp-main.938/","author":[{"family":"Zhang","given":"Chunhui"},{"family":"Jian","given":"Yiren"},{"family":"Ouyang","given":"Zhongyu"},{"family":"Vosoughi","given":"Soroush"}],"editor":[{"family":"Al-Onaizan","given":"Yaser"},{"family":"Bansal","given":"Mohit"},{"family":"Chen","given":"Yun-Nung"}],"accessed":{"date-parts":[["2025",9,19]]},"issued":{"date-parts":[["2024",11]]},"citation-key":"ZhangProc.2024Conf.Empir.MethodsNat.Lang.Process.2024"}}],"schema":"https://github.com/citation-style-language/schema/raw/master/csl-citation.json"} </w:instrText>
            </w:r>
            <w:r w:rsidR="001559EE">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(16)</w:t>
            </w:r>
            <w:r w:rsidR="001559EE">
              <w:rPr>
                <w:rFonts w:asciiTheme="minorHAnsi" w:hAnsiTheme="minorHAnsi" w:cstheme="minorHAnsi"/>
                <w:color w:val="000000" w:themeColor="text1"/>
                <w:sz w:val="21"/>
                <w:szCs w:val="21"/>
              </w:rPr>
              <w:fldChar w:fldCharType="end"/>
            </w:r>
          </w:p>
        </w:tc>
        <w:tc>
          <w:tcPr>
            <w:tcW w:w="3827" w:type="dxa"/>
            <w:vAlign w:val="center"/>
          </w:tcPr>
          <w:p w14:paraId="4E2E1EB7"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 xml:space="preserve">Working memory, knowledge reasoning </w:t>
            </w:r>
            <w:r w:rsidRPr="00AD4EC0">
              <w:rPr>
                <w:rFonts w:asciiTheme="minorHAnsi" w:hAnsiTheme="minorHAnsi" w:cstheme="minorHAnsi"/>
                <w:i/>
                <w:iCs/>
                <w:color w:val="000000" w:themeColor="text1"/>
                <w:sz w:val="21"/>
                <w:szCs w:val="21"/>
              </w:rPr>
              <w:t>via</w:t>
            </w:r>
            <w:r w:rsidRPr="00BB04E6">
              <w:rPr>
                <w:rFonts w:asciiTheme="minorHAnsi" w:hAnsiTheme="minorHAnsi" w:cstheme="minorHAnsi"/>
                <w:color w:val="000000" w:themeColor="text1"/>
                <w:sz w:val="21"/>
                <w:szCs w:val="21"/>
              </w:rPr>
              <w:t xml:space="preserve"> </w:t>
            </w:r>
            <w:r w:rsidRPr="00AD4EC0">
              <w:rPr>
                <w:rFonts w:asciiTheme="minorHAnsi" w:hAnsiTheme="minorHAnsi" w:cstheme="minorHAnsi"/>
                <w:i/>
                <w:iCs/>
                <w:color w:val="000000" w:themeColor="text1"/>
                <w:sz w:val="21"/>
                <w:szCs w:val="21"/>
              </w:rPr>
              <w:t>n</w:t>
            </w:r>
            <w:r w:rsidRPr="00BB04E6">
              <w:rPr>
                <w:rFonts w:asciiTheme="minorHAnsi" w:hAnsiTheme="minorHAnsi" w:cstheme="minorHAnsi"/>
                <w:color w:val="000000" w:themeColor="text1"/>
                <w:sz w:val="21"/>
                <w:szCs w:val="21"/>
              </w:rPr>
              <w:t>-back and BBH tasks</w:t>
            </w:r>
          </w:p>
        </w:tc>
        <w:tc>
          <w:tcPr>
            <w:tcW w:w="2410" w:type="dxa"/>
            <w:vAlign w:val="center"/>
          </w:tcPr>
          <w:p w14:paraId="5A5D34A3"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GPT-3 series (0.35-175B parameters), ChatGPT, GPT-3.5, GPT-4</w:t>
            </w:r>
          </w:p>
        </w:tc>
        <w:tc>
          <w:tcPr>
            <w:tcW w:w="7938" w:type="dxa"/>
            <w:vAlign w:val="center"/>
          </w:tcPr>
          <w:p w14:paraId="44B9291B" w14:textId="6F1BF5A8"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 xml:space="preserve">Scale-dependent prompting effects: </w:t>
            </w:r>
            <w:r w:rsidR="0051541D">
              <w:rPr>
                <w:rFonts w:asciiTheme="minorHAnsi" w:hAnsiTheme="minorHAnsi" w:cstheme="minorHAnsi"/>
                <w:color w:val="000000" w:themeColor="text1"/>
                <w:sz w:val="21"/>
                <w:szCs w:val="21"/>
              </w:rPr>
              <w:t>under</w:t>
            </w:r>
            <w:r w:rsidR="0051541D" w:rsidRPr="00BB04E6">
              <w:rPr>
                <w:rFonts w:asciiTheme="minorHAnsi" w:hAnsiTheme="minorHAnsi" w:cstheme="minorHAnsi"/>
                <w:color w:val="000000" w:themeColor="text1"/>
                <w:sz w:val="21"/>
                <w:szCs w:val="21"/>
              </w:rPr>
              <w:t xml:space="preserve"> advanced prompts</w:t>
            </w:r>
            <w:r w:rsidR="0051541D">
              <w:rPr>
                <w:rFonts w:asciiTheme="minorHAnsi" w:hAnsiTheme="minorHAnsi" w:cstheme="minorHAnsi"/>
                <w:color w:val="000000" w:themeColor="text1"/>
                <w:sz w:val="21"/>
                <w:szCs w:val="21"/>
              </w:rPr>
              <w:t xml:space="preserve">, </w:t>
            </w:r>
            <w:r w:rsidRPr="00BB04E6">
              <w:rPr>
                <w:rFonts w:asciiTheme="minorHAnsi" w:hAnsiTheme="minorHAnsi" w:cstheme="minorHAnsi"/>
                <w:color w:val="000000" w:themeColor="text1"/>
                <w:sz w:val="21"/>
                <w:szCs w:val="21"/>
              </w:rPr>
              <w:t xml:space="preserve">small models </w:t>
            </w:r>
            <w:r w:rsidR="000F687B">
              <w:rPr>
                <w:rFonts w:asciiTheme="minorHAnsi" w:hAnsiTheme="minorHAnsi" w:cstheme="minorHAnsi"/>
                <w:color w:val="000000" w:themeColor="text1"/>
                <w:sz w:val="21"/>
                <w:szCs w:val="21"/>
              </w:rPr>
              <w:t xml:space="preserve">show performance </w:t>
            </w:r>
            <w:r w:rsidR="000F687B" w:rsidRPr="00BB04E6">
              <w:rPr>
                <w:rFonts w:asciiTheme="minorHAnsi" w:hAnsiTheme="minorHAnsi" w:cstheme="minorHAnsi"/>
                <w:color w:val="000000" w:themeColor="text1"/>
                <w:sz w:val="21"/>
                <w:szCs w:val="21"/>
              </w:rPr>
              <w:t>degrad</w:t>
            </w:r>
            <w:r w:rsidR="000F687B">
              <w:rPr>
                <w:rFonts w:asciiTheme="minorHAnsi" w:hAnsiTheme="minorHAnsi" w:cstheme="minorHAnsi"/>
                <w:color w:val="000000" w:themeColor="text1"/>
                <w:sz w:val="21"/>
                <w:szCs w:val="21"/>
              </w:rPr>
              <w:t>ation</w:t>
            </w:r>
            <w:r w:rsidR="0051541D">
              <w:rPr>
                <w:rFonts w:asciiTheme="minorHAnsi" w:hAnsiTheme="minorHAnsi" w:cstheme="minorHAnsi"/>
                <w:color w:val="000000" w:themeColor="text1"/>
                <w:sz w:val="21"/>
                <w:szCs w:val="21"/>
              </w:rPr>
              <w:t>,</w:t>
            </w:r>
            <w:r w:rsidR="000F687B" w:rsidRPr="00BB04E6">
              <w:rPr>
                <w:rFonts w:asciiTheme="minorHAnsi" w:hAnsiTheme="minorHAnsi" w:cstheme="minorHAnsi"/>
                <w:color w:val="000000" w:themeColor="text1"/>
                <w:sz w:val="21"/>
                <w:szCs w:val="21"/>
              </w:rPr>
              <w:t xml:space="preserve"> </w:t>
            </w:r>
            <w:r w:rsidRPr="00BB04E6">
              <w:rPr>
                <w:rFonts w:asciiTheme="minorHAnsi" w:hAnsiTheme="minorHAnsi" w:cstheme="minorHAnsi"/>
                <w:color w:val="000000" w:themeColor="text1"/>
                <w:sz w:val="21"/>
                <w:szCs w:val="21"/>
              </w:rPr>
              <w:t xml:space="preserve">while large models </w:t>
            </w:r>
            <w:r w:rsidR="0051541D">
              <w:rPr>
                <w:rFonts w:asciiTheme="minorHAnsi" w:hAnsiTheme="minorHAnsi" w:cstheme="minorHAnsi"/>
                <w:color w:val="000000" w:themeColor="text1"/>
                <w:sz w:val="21"/>
                <w:szCs w:val="21"/>
              </w:rPr>
              <w:t xml:space="preserve">exhibit </w:t>
            </w:r>
            <w:r w:rsidR="00770D94">
              <w:rPr>
                <w:rFonts w:asciiTheme="minorHAnsi" w:hAnsiTheme="minorHAnsi" w:cstheme="minorHAnsi"/>
                <w:color w:val="000000" w:themeColor="text1"/>
                <w:sz w:val="21"/>
                <w:szCs w:val="21"/>
              </w:rPr>
              <w:t xml:space="preserve">substantial </w:t>
            </w:r>
            <w:r w:rsidRPr="00BB04E6">
              <w:rPr>
                <w:rFonts w:asciiTheme="minorHAnsi" w:hAnsiTheme="minorHAnsi" w:cstheme="minorHAnsi"/>
                <w:color w:val="000000" w:themeColor="text1"/>
                <w:sz w:val="21"/>
                <w:szCs w:val="21"/>
              </w:rPr>
              <w:t xml:space="preserve">benefit; code pretraining </w:t>
            </w:r>
            <w:r w:rsidRPr="00BB04E6">
              <w:rPr>
                <w:rFonts w:asciiTheme="minorHAnsi" w:hAnsiTheme="minorHAnsi" w:cstheme="minorHAnsi"/>
                <w:color w:val="000000" w:themeColor="text1"/>
                <w:sz w:val="21"/>
                <w:szCs w:val="21"/>
              </w:rPr>
              <w:lastRenderedPageBreak/>
              <w:t xml:space="preserve">enhances internal reasoning; GPT-4 approaches human-level performance </w:t>
            </w:r>
            <w:r w:rsidR="00A560D1">
              <w:rPr>
                <w:rFonts w:asciiTheme="minorHAnsi" w:hAnsiTheme="minorHAnsi" w:cstheme="minorHAnsi"/>
                <w:color w:val="000000" w:themeColor="text1"/>
                <w:sz w:val="21"/>
                <w:szCs w:val="21"/>
              </w:rPr>
              <w:t xml:space="preserve">but </w:t>
            </w:r>
            <w:r w:rsidRPr="00BB04E6">
              <w:rPr>
                <w:rFonts w:asciiTheme="minorHAnsi" w:hAnsiTheme="minorHAnsi" w:cstheme="minorHAnsi"/>
                <w:color w:val="000000" w:themeColor="text1"/>
                <w:sz w:val="21"/>
                <w:szCs w:val="21"/>
              </w:rPr>
              <w:t>with inconsistent superiority</w:t>
            </w:r>
          </w:p>
        </w:tc>
      </w:tr>
      <w:tr w:rsidR="00356CA0" w:rsidRPr="00BB04E6" w14:paraId="5B0E1898" w14:textId="77777777" w:rsidTr="008E20A5">
        <w:trPr>
          <w:trHeight w:val="57"/>
        </w:trPr>
        <w:tc>
          <w:tcPr>
            <w:tcW w:w="2127" w:type="dxa"/>
            <w:vAlign w:val="center"/>
          </w:tcPr>
          <w:p w14:paraId="324BEFB6" w14:textId="19524CA3" w:rsidR="00356CA0" w:rsidRPr="00BB04E6" w:rsidRDefault="00356CA0" w:rsidP="008E20A5">
            <w:pPr>
              <w:rPr>
                <w:rFonts w:asciiTheme="minorHAnsi" w:eastAsiaTheme="minorEastAsia" w:hAnsiTheme="minorHAnsi" w:cstheme="minorHAnsi"/>
                <w:color w:val="000000" w:themeColor="text1"/>
                <w:sz w:val="21"/>
                <w:szCs w:val="21"/>
              </w:rPr>
            </w:pPr>
            <w:bookmarkStart w:id="30" w:name="OLE_LINK113"/>
            <w:bookmarkStart w:id="31" w:name="_Hlk211337226"/>
            <w:r w:rsidRPr="00BB04E6">
              <w:rPr>
                <w:rFonts w:asciiTheme="minorHAnsi" w:hAnsiTheme="minorHAnsi" w:cstheme="minorHAnsi"/>
                <w:color w:val="000000" w:themeColor="text1"/>
                <w:sz w:val="21"/>
                <w:szCs w:val="21"/>
              </w:rPr>
              <w:lastRenderedPageBreak/>
              <w:t>Cui</w:t>
            </w:r>
            <w:bookmarkEnd w:id="30"/>
            <w:r w:rsidRPr="00BB04E6">
              <w:rPr>
                <w:rFonts w:asciiTheme="minorHAnsi" w:hAnsiTheme="minorHAnsi" w:cstheme="minorHAnsi"/>
                <w:color w:val="000000" w:themeColor="text1"/>
                <w:sz w:val="21"/>
                <w:szCs w:val="21"/>
              </w:rPr>
              <w:t xml:space="preserve"> et al. (2025)</w:t>
            </w:r>
            <w:r w:rsidR="006F25D0">
              <w:rPr>
                <w:rFonts w:asciiTheme="minorHAnsi" w:hAnsiTheme="minorHAnsi" w:cstheme="minorHAnsi" w:hint="eastAsia"/>
                <w:color w:val="000000" w:themeColor="text1"/>
                <w:sz w:val="21"/>
                <w:szCs w:val="21"/>
              </w:rPr>
              <w:t xml:space="preserve"> </w:t>
            </w:r>
            <w:r w:rsidR="004657BC">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{"citationID":"F8uFJMR8","properties":{"formattedCitation":"(17)","plainCitation":"(17)","noteIndex":0},"citationItems":[{"id":23328,"uris":["http://zotero.org/users/9276582/items/VY7U2UCK"],"itemData":{"id":23328,"type":"article-journal","abstract":"We conducted a large-scale study replicating 156 psychological experiments from top social science journals using three state-of-the-art large language models (LLMs). Our results reveal that, while LLMs demonstrated high replication rates for main effects (73–81%) and moderate to strong success with interaction effects (46–63%), they consistently produced larger effect sizes than human studies. Notably, LLMs showed significantly lower replication rates for studies involving socially sensitive topics such as race, gender and ethics. When original studies reported null findings, LLMs produced significant results at remarkably high rates (68–83%); while this could reflect cleaner data with less noise, it also suggests potential risks of effect size overestimation. Our results demonstrate both the promises and the challenges of LLMs in psychological research: while LLMs are efficient tools for pilot testing and rapid hypothesis validation, enriching rather than replacing traditional human-participant studies, they require more nuanced interpretation and human validation for complex social phenomena and culturally sensitive research questions.","archive_location":"2 citation(s)","call-number":"1","container-title":"Nature Computational Science","DOI":"10.1038/s43588-025-00840-7","ISSN":"2662-8457","issue":"8","journalAbbreviation":"Nat Comput Sci","language":"en","license":"2025 The Author(s), under exclusive licence to Springer Nature America, Inc.","note":"publisher: Nature Publishing Group","page":"627-634","source":"18.3 (Q1)","title":"A large-scale replication of scenario-based experiments in psychology and management using large language models","volume":"5","author":[{"family":"Cui","given":"Ziyan"},{"family":"Li","given":"Ning"},{"family":"Zhou","given":"Huaikang"}],"issued":{"date-parts":[["2025",8]]},"citation-key":"CuiNatComputSci2025"}}],"schema":"https://github.com/citation-style-language/schema/raw/master/csl-citation.json"} </w:instrText>
            </w:r>
            <w:r w:rsidR="004657BC">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(17)</w:t>
            </w:r>
            <w:r w:rsidR="004657BC">
              <w:rPr>
                <w:rFonts w:asciiTheme="minorHAnsi" w:hAnsiTheme="minorHAnsi" w:cstheme="minorHAnsi"/>
                <w:color w:val="000000" w:themeColor="text1"/>
                <w:sz w:val="21"/>
                <w:szCs w:val="21"/>
              </w:rPr>
              <w:fldChar w:fldCharType="end"/>
            </w:r>
          </w:p>
        </w:tc>
        <w:tc>
          <w:tcPr>
            <w:tcW w:w="3827" w:type="dxa"/>
            <w:vAlign w:val="center"/>
          </w:tcPr>
          <w:p w14:paraId="2637DD9B"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 xml:space="preserve">Experimental replication across management and psychology domains </w:t>
            </w:r>
            <w:r w:rsidRPr="00AD4EC0">
              <w:rPr>
                <w:rFonts w:asciiTheme="minorHAnsi" w:hAnsiTheme="minorHAnsi" w:cstheme="minorHAnsi"/>
                <w:i/>
                <w:iCs/>
                <w:color w:val="000000" w:themeColor="text1"/>
                <w:sz w:val="21"/>
                <w:szCs w:val="21"/>
              </w:rPr>
              <w:t>via</w:t>
            </w:r>
            <w:r w:rsidRPr="00BB04E6">
              <w:rPr>
                <w:rFonts w:asciiTheme="minorHAnsi" w:hAnsiTheme="minorHAnsi" w:cstheme="minorHAnsi"/>
                <w:color w:val="000000" w:themeColor="text1"/>
                <w:sz w:val="21"/>
                <w:szCs w:val="21"/>
              </w:rPr>
              <w:t xml:space="preserve"> participant simulation</w:t>
            </w:r>
          </w:p>
        </w:tc>
        <w:tc>
          <w:tcPr>
            <w:tcW w:w="2410" w:type="dxa"/>
            <w:vAlign w:val="center"/>
          </w:tcPr>
          <w:p w14:paraId="483D3789"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GPT-4, Claude, DeepSeek</w:t>
            </w:r>
          </w:p>
        </w:tc>
        <w:tc>
          <w:tcPr>
            <w:tcW w:w="7938" w:type="dxa"/>
            <w:vAlign w:val="center"/>
          </w:tcPr>
          <w:p w14:paraId="6F884D65"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Systematic inflation of effect sizes with excessive significance; reduced replication success for management studies; response uniformity in ethical contexts; temperature manipulation ineffective; domain-specific biases in socially sensitive content</w:t>
            </w:r>
          </w:p>
        </w:tc>
      </w:tr>
      <w:tr w:rsidR="00356CA0" w:rsidRPr="00BB04E6" w14:paraId="359B4B7F" w14:textId="77777777" w:rsidTr="008E20A5">
        <w:trPr>
          <w:trHeight w:val="57"/>
        </w:trPr>
        <w:tc>
          <w:tcPr>
            <w:tcW w:w="2127" w:type="dxa"/>
            <w:vAlign w:val="center"/>
          </w:tcPr>
          <w:p w14:paraId="46D277A1" w14:textId="6F7C2A81" w:rsidR="00356CA0" w:rsidRPr="00BB04E6" w:rsidRDefault="00356CA0" w:rsidP="008E20A5">
            <w:pPr>
              <w:rPr>
                <w:rFonts w:asciiTheme="minorHAnsi" w:eastAsiaTheme="minorEastAsia" w:hAnsiTheme="minorHAnsi" w:cstheme="minorHAnsi"/>
                <w:color w:val="000000" w:themeColor="text1"/>
                <w:sz w:val="21"/>
                <w:szCs w:val="21"/>
              </w:rPr>
            </w:pPr>
            <w:bookmarkStart w:id="32" w:name="OLE_LINK114"/>
            <w:r w:rsidRPr="00BB04E6">
              <w:rPr>
                <w:rFonts w:asciiTheme="minorHAnsi" w:hAnsiTheme="minorHAnsi" w:cstheme="minorHAnsi"/>
                <w:color w:val="000000" w:themeColor="text1"/>
                <w:sz w:val="21"/>
                <w:szCs w:val="21"/>
              </w:rPr>
              <w:t xml:space="preserve">Goto </w:t>
            </w:r>
            <w:bookmarkEnd w:id="32"/>
            <w:r w:rsidRPr="00BB04E6">
              <w:rPr>
                <w:rFonts w:asciiTheme="minorHAnsi" w:hAnsiTheme="minorHAnsi" w:cstheme="minorHAnsi"/>
                <w:color w:val="000000" w:themeColor="text1"/>
                <w:sz w:val="21"/>
                <w:szCs w:val="21"/>
              </w:rPr>
              <w:t>et al. (2025)</w:t>
            </w:r>
            <w:r w:rsidR="007F014E">
              <w:rPr>
                <w:rFonts w:asciiTheme="minorHAnsi" w:hAnsiTheme="minorHAnsi" w:cstheme="minorHAnsi" w:hint="eastAsia"/>
                <w:color w:val="000000" w:themeColor="text1"/>
                <w:sz w:val="21"/>
                <w:szCs w:val="21"/>
              </w:rPr>
              <w:t xml:space="preserve"> </w:t>
            </w:r>
            <w:r w:rsidR="004E1B29">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{"citationID":"tDxnaQPI","properties":{"formattedCitation":"(18)","plainCitation":"(18)","noteIndex":0},"citationItems":[{"id":23712,"uris":["http://zotero.org/users/9276582/items/27SRITFX"],"itemData":{"id":23712,"type":"paper-conference","abstract":"Cognitive flexibility, the ability to adapt rules and tasks in response to changing environments, is an important metric for evaluating large language models (LLMs). Previous research suggests that LLMs may struggle with error correction and the flexible application of rules; however, their underlying mechanisms remain unclear, partly because cognitive flexibility consists of multiple components. In this study, following the framework of “machine psychology,” which employs psychological experiments designed for humans to investigate the information-processing mechanisms of LLMs, we applied the Wisconsin card sorting task (WCST) to various LLMs. Our results showed that ChatGPT o1 achieved correct response rates above 50 %, whereas ChatGPT o1, ChatGPT-o1 mini, ChatGPT 40-mini, Gemini 1.5, and Gemini 2.0 recorded rates below 30%. Notably, LLMs exhibited a rule-response mismatch when identifying the task-solving rules, with the tendency of the mismatch differing between models. These findings suggest that the tendency of the rule-estimation and the integration of bottomup card information and top-down rule-based reasoning differs between models, contributing to discussions on the mechanisms underlying the lack of cognitive flexibility in LLMs and humans and potential ways to improve their performance.","container-title":"2025 IEEE International Conference on Development and Learning (ICDL)","DOI":"10.1109/ICDL63968.2025.11204408","event-title":"2025 IEEE International Conference on Development and Learning (ICDL)","page":"1-7","source":"IEEE Xplore","title":"Performance of Large Language Models and Analysis of Responses in the Wisconsin Card Sorting Task","URL":"https://ieeexplore.ieee.org/abstract/document/11204408","author":[{"family":"Goto","given":"Daiki"},{"family":"Idei","given":"Hayato"},{"family":"Shiozuka","given":"Yuji"},{"family":"Ogata","given":"Tetsuya"}],"accessed":{"date-parts":[["2025",10,29]]},"issued":{"date-parts":[["2025",9]]},"citation-key":"Goto2025IEEEInt.Conf.Dev.Learn.ICDL2025"}}],"schema":"https://github.com/citation-style-language/schema/raw/master/csl-citation.json"} </w:instrText>
            </w:r>
            <w:r w:rsidR="004E1B29">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(18)</w:t>
            </w:r>
            <w:r w:rsidR="004E1B29">
              <w:rPr>
                <w:rFonts w:asciiTheme="minorHAnsi" w:hAnsiTheme="minorHAnsi" w:cstheme="minorHAnsi"/>
                <w:color w:val="000000" w:themeColor="text1"/>
                <w:sz w:val="21"/>
                <w:szCs w:val="21"/>
              </w:rPr>
              <w:fldChar w:fldCharType="end"/>
            </w:r>
          </w:p>
        </w:tc>
        <w:tc>
          <w:tcPr>
            <w:tcW w:w="3827" w:type="dxa"/>
            <w:vAlign w:val="center"/>
          </w:tcPr>
          <w:p w14:paraId="1344315C"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 xml:space="preserve">Cognitive flexibility </w:t>
            </w:r>
            <w:r w:rsidRPr="00AD4EC0">
              <w:rPr>
                <w:rFonts w:asciiTheme="minorHAnsi" w:hAnsiTheme="minorHAnsi" w:cstheme="minorHAnsi"/>
                <w:i/>
                <w:iCs/>
                <w:color w:val="000000" w:themeColor="text1"/>
                <w:sz w:val="21"/>
                <w:szCs w:val="21"/>
              </w:rPr>
              <w:t>via</w:t>
            </w:r>
            <w:r w:rsidRPr="00BB04E6">
              <w:rPr>
                <w:rFonts w:asciiTheme="minorHAnsi" w:hAnsiTheme="minorHAnsi" w:cstheme="minorHAnsi"/>
                <w:color w:val="000000" w:themeColor="text1"/>
                <w:sz w:val="21"/>
                <w:szCs w:val="21"/>
              </w:rPr>
              <w:t xml:space="preserve"> WCST: rule switching, error correction, bottom-up/top-down integration</w:t>
            </w:r>
          </w:p>
        </w:tc>
        <w:tc>
          <w:tcPr>
            <w:tcW w:w="2410" w:type="dxa"/>
            <w:vAlign w:val="center"/>
          </w:tcPr>
          <w:p w14:paraId="3A26500B"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ChatGPT (o1, o1-mini, 4o-mini), Gemini (1.5, 2.0)</w:t>
            </w:r>
          </w:p>
        </w:tc>
        <w:tc>
          <w:tcPr>
            <w:tcW w:w="7938" w:type="dxa"/>
            <w:vAlign w:val="center"/>
          </w:tcPr>
          <w:p w14:paraId="6AD9839F"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Substantial accuracy disparities across models; systematic rule-response mismatches with architecture-specific error patterns; limited capacity for dynamic cognitive control and flexible rule application</w:t>
            </w:r>
          </w:p>
        </w:tc>
      </w:tr>
      <w:tr w:rsidR="00356CA0" w:rsidRPr="00BB04E6" w14:paraId="4A887256" w14:textId="77777777" w:rsidTr="008E20A5">
        <w:trPr>
          <w:trHeight w:val="57"/>
        </w:trPr>
        <w:tc>
          <w:tcPr>
            <w:tcW w:w="2127" w:type="dxa"/>
            <w:vAlign w:val="center"/>
          </w:tcPr>
          <w:p w14:paraId="21AC0DCC" w14:textId="74161FB2" w:rsidR="00356CA0" w:rsidRPr="00BB04E6" w:rsidRDefault="00356CA0" w:rsidP="008E20A5">
            <w:pPr>
              <w:rPr>
                <w:rFonts w:asciiTheme="minorHAnsi" w:eastAsiaTheme="minorEastAsia" w:hAnsiTheme="minorHAnsi" w:cstheme="minorHAnsi"/>
                <w:color w:val="000000" w:themeColor="text1"/>
                <w:sz w:val="21"/>
                <w:szCs w:val="21"/>
              </w:rPr>
            </w:pPr>
            <w:bookmarkStart w:id="33" w:name="_Hlk213831389"/>
            <w:bookmarkEnd w:id="31"/>
            <w:r w:rsidRPr="00BB04E6">
              <w:rPr>
                <w:rFonts w:asciiTheme="minorHAnsi" w:hAnsiTheme="minorHAnsi" w:cstheme="minorHAnsi"/>
                <w:color w:val="000000" w:themeColor="text1"/>
                <w:sz w:val="21"/>
                <w:szCs w:val="21"/>
              </w:rPr>
              <w:t>Huang</w:t>
            </w:r>
            <w:bookmarkEnd w:id="33"/>
            <w:r w:rsidRPr="00BB04E6">
              <w:rPr>
                <w:rFonts w:asciiTheme="minorHAnsi" w:hAnsiTheme="minorHAnsi" w:cstheme="minorHAnsi"/>
                <w:color w:val="000000" w:themeColor="text1"/>
                <w:sz w:val="21"/>
                <w:szCs w:val="21"/>
              </w:rPr>
              <w:t xml:space="preserve"> et al. (2025)</w:t>
            </w:r>
            <w:r w:rsidR="004E1B29">
              <w:rPr>
                <w:rFonts w:asciiTheme="minorHAnsi" w:hAnsiTheme="minorHAnsi" w:cstheme="minorHAnsi" w:hint="eastAsia"/>
                <w:color w:val="000000" w:themeColor="text1"/>
                <w:sz w:val="21"/>
                <w:szCs w:val="21"/>
              </w:rPr>
              <w:t xml:space="preserve"> </w:t>
            </w:r>
            <w:r w:rsidR="001826C0">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{"citationID":"mkQ40nTt","properties":{"formattedCitation":"(19)","plainCitation":"(19)","noteIndex":0},"citationItems":[{"id":23730,"uris":["http://zotero.org/users/9276582/items/QS8TJNAC"],"itemData":{"id":23730,"type":"article","abstract":"While Large Language Models (LLMs) exhibit remarkable reasoning abilities, we demonstrate that they lack a fundamental aspect of human cognition: working memory. Human working memory is an active cognitive system that enables not only the temporary storage of information but also its processing and utilization, enabling coherent reasoning and decision-making. Without working memory, individuals may produce unrealistic responses, exhibit self-contradictions, and struggle with tasks that require mental reasoning. Existing evaluations using N-back or context-dependent tasks fall short as they allow LLMs to exploit external context rather than retaining the reasoning process in the latent space. We introduce three novel tasks: (1) Number Guessing, (2) Yes-No Deduction, and (3) Math Magic, designed to isolate internal representation from external context. Across seventeen frontier models spanning four major model families, we consistently observe irrational or contradictory behaviors, indicating LLMs' inability to retain and manipulate latent information. Our work establishes a new benchmark for evaluating working memory in LLMs and highlights this limitation as a key bottleneck for advancing reliable reasoning systems. Code and prompts for the experiments are available at https://github.com/penguinnnnn/LLM-Working-Memory.","DOI":"10.48550/arXiv.2505.10571","note":"arXiv:2505.10571 [cs]","number":"arXiv:2505.10571","publisher":"arXiv","source":"arXiv.org","title":"Language Models Do Not Have Human-Like Working Memory","URL":"http://arxiv.org/abs/2505.10571","author":[{"family":"Huang","given":"Jen-tse"},{"family":"Sun","given":"Kaiser"},{"family":"Wang","given":"Wenxuan"},{"family":"Dredze","given":"Mark"}],"accessed":{"date-parts":[["2025",10,31]]},"issued":{"date-parts":[["2025",9,23]]},"citation-key":"Huang2025"}}],"schema":"https://github.com/citation-style-language/schema/raw/master/csl-citation.json"} </w:instrText>
            </w:r>
            <w:r w:rsidR="001826C0">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(19)</w:t>
            </w:r>
            <w:r w:rsidR="001826C0">
              <w:rPr>
                <w:rFonts w:asciiTheme="minorHAnsi" w:hAnsiTheme="minorHAnsi" w:cstheme="minorHAnsi"/>
                <w:color w:val="000000" w:themeColor="text1"/>
                <w:sz w:val="21"/>
                <w:szCs w:val="21"/>
              </w:rPr>
              <w:fldChar w:fldCharType="end"/>
            </w:r>
          </w:p>
        </w:tc>
        <w:tc>
          <w:tcPr>
            <w:tcW w:w="3827" w:type="dxa"/>
            <w:vAlign w:val="center"/>
          </w:tcPr>
          <w:p w14:paraId="609A0999"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 xml:space="preserve">Working memory </w:t>
            </w:r>
            <w:r w:rsidRPr="00AD4EC0">
              <w:rPr>
                <w:rFonts w:asciiTheme="minorHAnsi" w:hAnsiTheme="minorHAnsi" w:cstheme="minorHAnsi"/>
                <w:i/>
                <w:iCs/>
                <w:color w:val="000000" w:themeColor="text1"/>
                <w:sz w:val="21"/>
                <w:szCs w:val="21"/>
              </w:rPr>
              <w:t>via</w:t>
            </w:r>
            <w:r w:rsidRPr="00BB04E6">
              <w:rPr>
                <w:rFonts w:asciiTheme="minorHAnsi" w:hAnsiTheme="minorHAnsi" w:cstheme="minorHAnsi"/>
                <w:color w:val="000000" w:themeColor="text1"/>
                <w:sz w:val="21"/>
                <w:szCs w:val="21"/>
              </w:rPr>
              <w:t xml:space="preserve"> three novel paradigms: Number Guessing (probability distribution validity), Yes-No Deduction (self-contradiction), Math Magic (internal reasoning accuracy)</w:t>
            </w:r>
          </w:p>
        </w:tc>
        <w:tc>
          <w:tcPr>
            <w:tcW w:w="2410" w:type="dxa"/>
            <w:vAlign w:val="center"/>
          </w:tcPr>
          <w:p w14:paraId="106F1F28" w14:textId="1EAC258B" w:rsidR="00356CA0" w:rsidRPr="00BB04E6" w:rsidRDefault="00363974" w:rsidP="008E20A5">
            <w:pPr>
              <w:rPr>
                <w:rFonts w:asciiTheme="minorHAnsi" w:eastAsiaTheme="minorEastAsia" w:hAnsiTheme="minorHAnsi" w:cstheme="minorHAnsi"/>
                <w:color w:val="000000" w:themeColor="text1"/>
                <w:sz w:val="21"/>
                <w:szCs w:val="21"/>
              </w:rPr>
            </w:pPr>
            <w:r>
              <w:rPr>
                <w:rFonts w:asciiTheme="minorHAnsi" w:hAnsiTheme="minorHAnsi" w:cstheme="minorHAnsi"/>
                <w:color w:val="000000" w:themeColor="text1"/>
                <w:sz w:val="21"/>
                <w:szCs w:val="21"/>
              </w:rPr>
              <w:t>Seventeen</w:t>
            </w:r>
            <w:r w:rsidRPr="00BB04E6">
              <w:rPr>
                <w:rFonts w:asciiTheme="minorHAnsi" w:hAnsiTheme="minorHAnsi" w:cstheme="minorHAnsi"/>
                <w:color w:val="000000" w:themeColor="text1"/>
                <w:sz w:val="21"/>
                <w:szCs w:val="21"/>
              </w:rPr>
              <w:t xml:space="preserve"> </w:t>
            </w:r>
            <w:r w:rsidR="00356CA0" w:rsidRPr="00BB04E6">
              <w:rPr>
                <w:rFonts w:asciiTheme="minorHAnsi" w:hAnsiTheme="minorHAnsi" w:cstheme="minorHAnsi"/>
                <w:color w:val="000000" w:themeColor="text1"/>
                <w:sz w:val="21"/>
                <w:szCs w:val="21"/>
              </w:rPr>
              <w:t>frontier models across four families: GPT-4o series, o-series (o1/o3/o4-Mini), LLaMA (3.1/3.3), Qwen2.5, QwQ-32B, DeepSeek (V3/R1)</w:t>
            </w:r>
          </w:p>
        </w:tc>
        <w:tc>
          <w:tcPr>
            <w:tcW w:w="7938" w:type="dxa"/>
            <w:vAlign w:val="center"/>
          </w:tcPr>
          <w:p w14:paraId="120AFC94" w14:textId="4D29148C"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Invalid probability distributions</w:t>
            </w:r>
            <w:r w:rsidR="00F73BCD">
              <w:rPr>
                <w:rFonts w:asciiTheme="minorHAnsi" w:hAnsiTheme="minorHAnsi" w:cstheme="minorHAnsi"/>
                <w:color w:val="000000" w:themeColor="text1"/>
                <w:sz w:val="21"/>
                <w:szCs w:val="21"/>
              </w:rPr>
              <w:t>,</w:t>
            </w:r>
            <w:r w:rsidRPr="00BB04E6">
              <w:rPr>
                <w:rFonts w:asciiTheme="minorHAnsi" w:hAnsiTheme="minorHAnsi" w:cstheme="minorHAnsi"/>
                <w:color w:val="000000" w:themeColor="text1"/>
                <w:sz w:val="21"/>
                <w:szCs w:val="21"/>
              </w:rPr>
              <w:t xml:space="preserve"> indicating</w:t>
            </w:r>
            <w:r w:rsidR="00F73BCD">
              <w:rPr>
                <w:rFonts w:asciiTheme="minorHAnsi" w:hAnsiTheme="minorHAnsi" w:cstheme="minorHAnsi"/>
                <w:color w:val="000000" w:themeColor="text1"/>
                <w:sz w:val="21"/>
                <w:szCs w:val="21"/>
              </w:rPr>
              <w:t xml:space="preserve"> the</w:t>
            </w:r>
            <w:r w:rsidRPr="00BB04E6">
              <w:rPr>
                <w:rFonts w:asciiTheme="minorHAnsi" w:hAnsiTheme="minorHAnsi" w:cstheme="minorHAnsi"/>
                <w:color w:val="000000" w:themeColor="text1"/>
                <w:sz w:val="21"/>
                <w:szCs w:val="21"/>
              </w:rPr>
              <w:t xml:space="preserve"> absence of internal number representation; high failure rates with accumulating contradictions over extended queries; improved accuracy with </w:t>
            </w:r>
            <w:r w:rsidR="00B321AB">
              <w:rPr>
                <w:rFonts w:asciiTheme="minorHAnsi" w:hAnsiTheme="minorHAnsi" w:cstheme="minorHAnsi"/>
                <w:color w:val="000000" w:themeColor="text1"/>
                <w:sz w:val="21"/>
                <w:szCs w:val="21"/>
              </w:rPr>
              <w:t xml:space="preserve">the application of </w:t>
            </w:r>
            <w:r w:rsidRPr="00BB04E6">
              <w:rPr>
                <w:rFonts w:asciiTheme="minorHAnsi" w:hAnsiTheme="minorHAnsi" w:cstheme="minorHAnsi"/>
                <w:color w:val="000000" w:themeColor="text1"/>
                <w:sz w:val="21"/>
                <w:szCs w:val="21"/>
              </w:rPr>
              <w:t>CoT and reasoning models</w:t>
            </w:r>
            <w:r w:rsidR="0051541D">
              <w:rPr>
                <w:rFonts w:asciiTheme="minorHAnsi" w:hAnsiTheme="minorHAnsi" w:cstheme="minorHAnsi"/>
                <w:color w:val="000000" w:themeColor="text1"/>
                <w:sz w:val="21"/>
                <w:szCs w:val="21"/>
              </w:rPr>
              <w:t>, although</w:t>
            </w:r>
            <w:r w:rsidRPr="00BB04E6">
              <w:rPr>
                <w:rFonts w:asciiTheme="minorHAnsi" w:hAnsiTheme="minorHAnsi" w:cstheme="minorHAnsi"/>
                <w:color w:val="000000" w:themeColor="text1"/>
                <w:sz w:val="21"/>
                <w:szCs w:val="21"/>
              </w:rPr>
              <w:t xml:space="preserve"> persistent biases</w:t>
            </w:r>
            <w:r w:rsidR="00B321AB">
              <w:rPr>
                <w:rFonts w:asciiTheme="minorHAnsi" w:hAnsiTheme="minorHAnsi" w:cstheme="minorHAnsi"/>
                <w:color w:val="000000" w:themeColor="text1"/>
                <w:sz w:val="21"/>
                <w:szCs w:val="21"/>
              </w:rPr>
              <w:t xml:space="preserve"> remain</w:t>
            </w:r>
            <w:r w:rsidRPr="00BB04E6">
              <w:rPr>
                <w:rFonts w:asciiTheme="minorHAnsi" w:hAnsiTheme="minorHAnsi" w:cstheme="minorHAnsi"/>
                <w:color w:val="000000" w:themeColor="text1"/>
                <w:sz w:val="21"/>
                <w:szCs w:val="21"/>
              </w:rPr>
              <w:t>; core finding: LLMs lack functional working memory and rely on external context</w:t>
            </w:r>
          </w:p>
        </w:tc>
      </w:tr>
      <w:tr w:rsidR="00356CA0" w:rsidRPr="00BB04E6" w14:paraId="3576CEEF" w14:textId="77777777" w:rsidTr="008E20A5">
        <w:trPr>
          <w:trHeight w:val="57"/>
        </w:trPr>
        <w:tc>
          <w:tcPr>
            <w:tcW w:w="2127" w:type="dxa"/>
            <w:vAlign w:val="center"/>
          </w:tcPr>
          <w:p w14:paraId="6F972C66" w14:textId="45DA5A8B" w:rsidR="00356CA0" w:rsidRPr="00BB04E6" w:rsidRDefault="00356CA0" w:rsidP="008E20A5">
            <w:pPr>
              <w:rPr>
                <w:rFonts w:asciiTheme="minorHAnsi" w:eastAsiaTheme="minorEastAsia" w:hAnsiTheme="minorHAnsi" w:cstheme="minorHAnsi"/>
                <w:color w:val="000000" w:themeColor="text1"/>
                <w:sz w:val="21"/>
                <w:szCs w:val="21"/>
              </w:rPr>
            </w:pPr>
            <w:bookmarkStart w:id="34" w:name="OLE_LINK115"/>
            <w:r w:rsidRPr="00BB04E6">
              <w:rPr>
                <w:rFonts w:asciiTheme="minorHAnsi" w:hAnsiTheme="minorHAnsi" w:cstheme="minorHAnsi"/>
                <w:color w:val="000000" w:themeColor="text1"/>
                <w:sz w:val="21"/>
                <w:szCs w:val="21"/>
              </w:rPr>
              <w:t xml:space="preserve">Langis </w:t>
            </w:r>
            <w:bookmarkEnd w:id="34"/>
            <w:r w:rsidRPr="00BB04E6">
              <w:rPr>
                <w:rFonts w:asciiTheme="minorHAnsi" w:hAnsiTheme="minorHAnsi" w:cstheme="minorHAnsi"/>
                <w:color w:val="000000" w:themeColor="text1"/>
                <w:sz w:val="21"/>
                <w:szCs w:val="21"/>
              </w:rPr>
              <w:t>et al. (2025)</w:t>
            </w:r>
            <w:r w:rsidR="00EA594B">
              <w:rPr>
                <w:rFonts w:asciiTheme="minorHAnsi" w:hAnsiTheme="minorHAnsi" w:cstheme="minorHAnsi" w:hint="eastAsia"/>
                <w:color w:val="000000" w:themeColor="text1"/>
                <w:sz w:val="21"/>
                <w:szCs w:val="21"/>
              </w:rPr>
              <w:t xml:space="preserve"> </w:t>
            </w:r>
            <w:r w:rsidR="00163CED">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{"citationID":"E1LywdUw","properties":{"formattedCitation":"(20)","plainCitation":"(20)","noteIndex":0},"citationItems":[{"id":21619,"uris":["http://zotero.org/users/9276582/items/WLDUFHG3"],"itemData":{"id":21619,"type":"article","abstract":"Emergent cognitive abilities in large language models (LLMs) have been widely observed, but their nature and underlying mechanisms remain poorly understood. A growing body of research draws on cognitive science to investigate LLM cognition, but standard methodologies and experimen-tal pipelines have not yet been established. To address this gap we develop CognitivEval, a framework for systematically evaluating the artificial cognitive capabilities of LLMs, with a particular emphasis on robustness in response collection. The key features of CognitivEval include: (i) automatic prompt permutations, and (ii) testing that gathers both generations and model probability estimates. Our experiments demonstrate that these features lead to more robust experimental outcomes. Using CognitivEval, we replicate five classic experiments in cognitive science, illustrating the framework's generalizability across various experimental tasks and obtaining a cognitive profile of several state of the art LLMs. CognitivEval will be released publicly to foster broader collaboration within the cognitive science community.","DOI":"10.48550/arXiv.2504.02789","note":"arXiv:2504.02789 [cs]","number":"arXiv:2504.02789","publisher":"arXiv","source":"arXiv.org","title":"A Framework for Robust Cognitive Evaluation of LLMs","URL":"http://arxiv.org/abs/2504.02789","author":[{"family":"Langis","given":"Karin","dropping-particle":"de"},{"family":"Park","given":"Jong Inn"},{"family":"Hu","given":"Bin"},{"family":"Le","given":"Khanh Chi"},{"family":"Schramm","given":"Andreas"},{"family":"Mensink","given":"Michael C."},{"family":"Elfenbein","given":"Andrew"},{"family":"Kang","given":"Dongyeop"}],"accessed":{"date-parts":[["2025",4,26]]},"issued":{"date-parts":[["2025",4,3]]},"citation-key":"Langis2025"}}],"schema":"https://github.com/citation-style-language/schema/raw/master/csl-citation.json"} </w:instrText>
            </w:r>
            <w:r w:rsidR="00163CED">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(20)</w:t>
            </w:r>
            <w:r w:rsidR="00163CED">
              <w:rPr>
                <w:rFonts w:asciiTheme="minorHAnsi" w:hAnsiTheme="minorHAnsi" w:cstheme="minorHAnsi"/>
                <w:color w:val="000000" w:themeColor="text1"/>
                <w:sz w:val="21"/>
                <w:szCs w:val="21"/>
              </w:rPr>
              <w:fldChar w:fldCharType="end"/>
            </w:r>
          </w:p>
        </w:tc>
        <w:tc>
          <w:tcPr>
            <w:tcW w:w="3827" w:type="dxa"/>
            <w:vAlign w:val="center"/>
          </w:tcPr>
          <w:p w14:paraId="158F391F"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 xml:space="preserve">Executive functions </w:t>
            </w:r>
            <w:r w:rsidRPr="00AD4EC0">
              <w:rPr>
                <w:rFonts w:asciiTheme="minorHAnsi" w:hAnsiTheme="minorHAnsi" w:cstheme="minorHAnsi"/>
                <w:i/>
                <w:iCs/>
                <w:color w:val="000000" w:themeColor="text1"/>
                <w:sz w:val="21"/>
                <w:szCs w:val="21"/>
              </w:rPr>
              <w:t>via</w:t>
            </w:r>
            <w:r w:rsidRPr="00BB04E6">
              <w:rPr>
                <w:rFonts w:asciiTheme="minorHAnsi" w:hAnsiTheme="minorHAnsi" w:cstheme="minorHAnsi"/>
                <w:color w:val="000000" w:themeColor="text1"/>
                <w:sz w:val="21"/>
                <w:szCs w:val="21"/>
              </w:rPr>
              <w:t xml:space="preserve"> WCST (flexibility), Flanker (attention), Digit Span (memory), DRM (false memory)</w:t>
            </w:r>
          </w:p>
        </w:tc>
        <w:tc>
          <w:tcPr>
            <w:tcW w:w="2410" w:type="dxa"/>
            <w:vAlign w:val="center"/>
          </w:tcPr>
          <w:p w14:paraId="328F1BAD" w14:textId="77777777"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Six open-source models: Gemma2 (9B/27B), LLaMA-3.1 (8B/70B), Qwen2 (7B/72B)</w:t>
            </w:r>
          </w:p>
        </w:tc>
        <w:tc>
          <w:tcPr>
            <w:tcW w:w="7938" w:type="dxa"/>
            <w:vAlign w:val="center"/>
          </w:tcPr>
          <w:p w14:paraId="37258547" w14:textId="4ECF1524" w:rsidR="00356CA0" w:rsidRPr="00BB04E6" w:rsidRDefault="00356CA0" w:rsidP="008E20A5">
            <w:pPr>
              <w:rPr>
                <w:rFonts w:asciiTheme="minorHAnsi" w:eastAsiaTheme="minorEastAsia" w:hAnsiTheme="minorHAnsi" w:cstheme="minorHAnsi"/>
                <w:color w:val="000000" w:themeColor="text1"/>
                <w:sz w:val="21"/>
                <w:szCs w:val="21"/>
              </w:rPr>
            </w:pPr>
            <w:r w:rsidRPr="00BB04E6">
              <w:rPr>
                <w:rFonts w:asciiTheme="minorHAnsi" w:hAnsiTheme="minorHAnsi" w:cstheme="minorHAnsi"/>
                <w:color w:val="000000" w:themeColor="text1"/>
                <w:sz w:val="21"/>
                <w:szCs w:val="21"/>
              </w:rPr>
              <w:t xml:space="preserve">Substantial deficits in cognitive flexibility and attentional control compared to humans; exceptional forward digit span with </w:t>
            </w:r>
            <w:r w:rsidR="008860D5" w:rsidRPr="00BB04E6">
              <w:rPr>
                <w:rFonts w:asciiTheme="minorHAnsi" w:hAnsiTheme="minorHAnsi" w:cstheme="minorHAnsi"/>
                <w:color w:val="000000" w:themeColor="text1"/>
                <w:sz w:val="21"/>
                <w:szCs w:val="21"/>
              </w:rPr>
              <w:t>degrad</w:t>
            </w:r>
            <w:r w:rsidR="008860D5">
              <w:rPr>
                <w:rFonts w:asciiTheme="minorHAnsi" w:hAnsiTheme="minorHAnsi" w:cstheme="minorHAnsi"/>
                <w:color w:val="000000" w:themeColor="text1"/>
                <w:sz w:val="21"/>
                <w:szCs w:val="21"/>
              </w:rPr>
              <w:t>ation of</w:t>
            </w:r>
            <w:r w:rsidR="008860D5" w:rsidRPr="00BB04E6">
              <w:rPr>
                <w:rFonts w:asciiTheme="minorHAnsi" w:hAnsiTheme="minorHAnsi" w:cstheme="minorHAnsi"/>
                <w:color w:val="000000" w:themeColor="text1"/>
                <w:sz w:val="21"/>
                <w:szCs w:val="21"/>
              </w:rPr>
              <w:t xml:space="preserve"> </w:t>
            </w:r>
            <w:r w:rsidRPr="00BB04E6">
              <w:rPr>
                <w:rFonts w:asciiTheme="minorHAnsi" w:hAnsiTheme="minorHAnsi" w:cstheme="minorHAnsi"/>
                <w:color w:val="000000" w:themeColor="text1"/>
                <w:sz w:val="21"/>
                <w:szCs w:val="21"/>
              </w:rPr>
              <w:t xml:space="preserve">backward span; absence of human-like false memory effects; no consistent cross-task superiority </w:t>
            </w:r>
            <w:r w:rsidR="00294E8F">
              <w:rPr>
                <w:rFonts w:asciiTheme="minorHAnsi" w:hAnsiTheme="minorHAnsi" w:cstheme="minorHAnsi"/>
                <w:color w:val="000000" w:themeColor="text1"/>
                <w:sz w:val="21"/>
                <w:szCs w:val="21"/>
              </w:rPr>
              <w:t>based on</w:t>
            </w:r>
            <w:r w:rsidR="00294E8F" w:rsidRPr="00BB04E6">
              <w:rPr>
                <w:rFonts w:asciiTheme="minorHAnsi" w:hAnsiTheme="minorHAnsi" w:cstheme="minorHAnsi"/>
                <w:color w:val="000000" w:themeColor="text1"/>
                <w:sz w:val="21"/>
                <w:szCs w:val="21"/>
              </w:rPr>
              <w:t xml:space="preserve"> </w:t>
            </w:r>
            <w:r w:rsidRPr="00BB04E6">
              <w:rPr>
                <w:rFonts w:asciiTheme="minorHAnsi" w:hAnsiTheme="minorHAnsi" w:cstheme="minorHAnsi"/>
                <w:color w:val="000000" w:themeColor="text1"/>
                <w:sz w:val="21"/>
                <w:szCs w:val="21"/>
              </w:rPr>
              <w:t>model scale</w:t>
            </w:r>
          </w:p>
        </w:tc>
      </w:tr>
      <w:tr w:rsidR="00356CA0" w:rsidRPr="00BB04E6" w14:paraId="14A20BA2" w14:textId="77777777" w:rsidTr="008E20A5">
        <w:trPr>
          <w:trHeight w:val="57"/>
        </w:trPr>
        <w:tc>
          <w:tcPr>
            <w:tcW w:w="16302" w:type="dxa"/>
            <w:gridSpan w:val="4"/>
            <w:vAlign w:val="center"/>
          </w:tcPr>
          <w:p w14:paraId="29ED6E02" w14:textId="77777777" w:rsidR="00356CA0" w:rsidRPr="00BB04E6" w:rsidRDefault="00356CA0" w:rsidP="008E20A5">
            <w:pPr>
              <w:rPr>
                <w:rFonts w:asciiTheme="minorHAnsi" w:hAnsiTheme="minorHAnsi" w:cstheme="minorHAnsi"/>
                <w:color w:val="000000" w:themeColor="text1"/>
                <w:sz w:val="18"/>
                <w:szCs w:val="18"/>
              </w:rPr>
            </w:pPr>
            <w:bookmarkStart w:id="35" w:name="_Hlk212797868"/>
            <w:r w:rsidRPr="00BB04E6">
              <w:rPr>
                <w:rFonts w:asciiTheme="minorHAnsi" w:hAnsiTheme="minorHAnsi" w:cstheme="minorHAnsi"/>
                <w:i/>
                <w:iCs/>
                <w:color w:val="000000" w:themeColor="text1"/>
                <w:sz w:val="18"/>
                <w:szCs w:val="18"/>
              </w:rPr>
              <w:t>Note.</w:t>
            </w:r>
            <w:bookmarkEnd w:id="35"/>
            <w:r w:rsidRPr="00BB04E6">
              <w:rPr>
                <w:rFonts w:asciiTheme="minorHAnsi" w:hAnsiTheme="minorHAnsi" w:cstheme="minorHAnsi"/>
                <w:color w:val="000000" w:themeColor="text1"/>
                <w:sz w:val="18"/>
                <w:szCs w:val="18"/>
              </w:rPr>
              <w:t> WCST = Wisconsin Card Sorting Task; BART = Balloon Analogue Risk Task; ToL = Tower of London; HSCT = Hayling Sentence Completion Test; CRA = Compound Remote Association; VRT = Verbal Reasoning Test; CET = Cognitive Estimation Task; ToM = Theory of Mind; DRM = Deese-Roediger-McDermott paradigm; BBH = BIG-Bench Hard; CoT = Chain-of-Thought prompting; RLHF = Reinforcement Learning from Human Feedback.</w:t>
            </w:r>
          </w:p>
        </w:tc>
      </w:tr>
      <w:bookmarkEnd w:id="24"/>
    </w:tbl>
    <w:p w14:paraId="27A51594" w14:textId="77777777" w:rsidR="00356CA0" w:rsidRPr="00912357" w:rsidRDefault="00356CA0" w:rsidP="00356CA0">
      <w:pPr>
        <w:ind w:firstLine="480"/>
        <w:rPr>
          <w:color w:val="000000" w:themeColor="text1"/>
        </w:rPr>
        <w:sectPr w:rsidR="00356CA0" w:rsidRPr="00912357" w:rsidSect="00356CA0">
          <w:pgSz w:w="16838" w:h="11906" w:orient="landscape"/>
          <w:pgMar w:top="1800" w:right="1440" w:bottom="1800" w:left="1440" w:header="850" w:footer="994" w:gutter="0"/>
          <w:pgBorders>
            <w:top w:val="single" w:sz="6" w:space="12" w:color="auto"/>
          </w:pgBorders>
          <w:lnNumType w:countBy="1" w:restart="continuous"/>
          <w:cols w:space="720"/>
          <w:docGrid w:type="lines" w:linePitch="326"/>
        </w:sectPr>
      </w:pPr>
    </w:p>
    <w:p w14:paraId="03398C70" w14:textId="7897E22E" w:rsidR="00356CA0" w:rsidRPr="00AD4EC0" w:rsidRDefault="00356CA0" w:rsidP="00AD4EC0">
      <w:pPr>
        <w:pStyle w:val="SMHeading"/>
        <w:rPr>
          <w:rFonts w:ascii="Arial" w:eastAsia="Times New Roman" w:hAnsi="Arial"/>
          <w:b w:val="0"/>
          <w:sz w:val="20"/>
        </w:rPr>
      </w:pPr>
      <w:bookmarkStart w:id="36" w:name="_Hlk206687122"/>
      <w:bookmarkStart w:id="37" w:name="OLE_LINK148"/>
      <w:bookmarkStart w:id="38" w:name="_Hlk206742081"/>
      <w:bookmarkStart w:id="39" w:name="_Hlk211410181"/>
      <w:bookmarkStart w:id="40" w:name="_Hlk211410205"/>
      <w:r w:rsidRPr="00AD4EC0">
        <w:rPr>
          <w:rFonts w:ascii="Arial" w:eastAsia="Times New Roman" w:hAnsi="Arial"/>
          <w:sz w:val="20"/>
        </w:rPr>
        <w:lastRenderedPageBreak/>
        <w:t>Table S2.</w:t>
      </w:r>
      <w:r w:rsidRPr="00AD4EC0">
        <w:rPr>
          <w:rFonts w:ascii="Arial" w:eastAsia="Times New Roman" w:hAnsi="Arial"/>
          <w:b w:val="0"/>
          <w:bCs w:val="0"/>
          <w:sz w:val="20"/>
        </w:rPr>
        <w:t xml:space="preserve"> Participant </w:t>
      </w:r>
      <w:r w:rsidR="00294E8F" w:rsidRPr="00AD4EC0">
        <w:rPr>
          <w:rFonts w:ascii="Arial" w:eastAsia="Times New Roman" w:hAnsi="Arial"/>
          <w:b w:val="0"/>
          <w:bCs w:val="0"/>
          <w:sz w:val="20"/>
        </w:rPr>
        <w:t>d</w:t>
      </w:r>
      <w:r w:rsidRPr="00AD4EC0">
        <w:rPr>
          <w:rFonts w:ascii="Arial" w:eastAsia="Times New Roman" w:hAnsi="Arial"/>
          <w:b w:val="0"/>
          <w:bCs w:val="0"/>
          <w:sz w:val="20"/>
        </w:rPr>
        <w:t>emographics</w:t>
      </w:r>
      <w:r w:rsidR="00294E8F" w:rsidRPr="00AD4EC0">
        <w:rPr>
          <w:rFonts w:ascii="Arial" w:eastAsia="Times New Roman" w:hAnsi="Arial"/>
          <w:b w:val="0"/>
          <w:bCs w:val="0"/>
          <w:sz w:val="20"/>
        </w:rPr>
        <w:t>.</w:t>
      </w:r>
    </w:p>
    <w:bookmarkEnd w:id="36"/>
    <w:tbl>
      <w:tblPr>
        <w:tblStyle w:val="affffb"/>
        <w:tblW w:w="1020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663"/>
        <w:gridCol w:w="3708"/>
      </w:tblGrid>
      <w:tr w:rsidR="00356CA0" w:rsidRPr="00C06F67" w14:paraId="255377CC" w14:textId="77777777" w:rsidTr="008E20A5">
        <w:trPr>
          <w:trHeight w:val="499"/>
        </w:trPr>
        <w:tc>
          <w:tcPr>
            <w:tcW w:w="2835" w:type="dxa"/>
            <w:tcBorders>
              <w:top w:val="single" w:sz="12" w:space="0" w:color="auto"/>
              <w:left w:val="nil"/>
              <w:bottom w:val="single" w:sz="6" w:space="0" w:color="auto"/>
              <w:right w:val="nil"/>
            </w:tcBorders>
            <w:vAlign w:val="center"/>
          </w:tcPr>
          <w:p w14:paraId="51CD449B" w14:textId="77777777" w:rsidR="00356CA0" w:rsidRPr="00C06F67" w:rsidRDefault="00356CA0" w:rsidP="008E20A5">
            <w:pPr>
              <w:rPr>
                <w:rFonts w:asciiTheme="minorHAnsi" w:hAnsiTheme="minorHAnsi" w:cstheme="minorHAnsi"/>
                <w:color w:val="000000" w:themeColor="text1"/>
                <w:sz w:val="21"/>
                <w:szCs w:val="21"/>
              </w:rPr>
            </w:pPr>
          </w:p>
        </w:tc>
        <w:tc>
          <w:tcPr>
            <w:tcW w:w="3663" w:type="dxa"/>
            <w:tcBorders>
              <w:top w:val="single" w:sz="12" w:space="0" w:color="auto"/>
              <w:left w:val="nil"/>
              <w:bottom w:val="single" w:sz="6" w:space="0" w:color="auto"/>
              <w:right w:val="nil"/>
            </w:tcBorders>
            <w:vAlign w:val="center"/>
            <w:hideMark/>
          </w:tcPr>
          <w:p w14:paraId="4ACDD6B0" w14:textId="77777777"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b/>
                <w:bCs/>
                <w:color w:val="000000" w:themeColor="text1"/>
                <w:sz w:val="21"/>
                <w:szCs w:val="21"/>
              </w:rPr>
              <w:t>Dataset 1 (</w:t>
            </w:r>
            <w:r w:rsidRPr="00C06F67">
              <w:rPr>
                <w:rFonts w:asciiTheme="minorHAnsi" w:hAnsiTheme="minorHAnsi" w:cstheme="minorHAnsi"/>
                <w:b/>
                <w:bCs/>
                <w:i/>
                <w:iCs/>
                <w:color w:val="000000" w:themeColor="text1"/>
                <w:sz w:val="21"/>
                <w:szCs w:val="21"/>
              </w:rPr>
              <w:t>N</w:t>
            </w:r>
            <w:r w:rsidRPr="00C06F67">
              <w:rPr>
                <w:rFonts w:asciiTheme="minorHAnsi" w:hAnsiTheme="minorHAnsi" w:cstheme="minorHAnsi"/>
                <w:b/>
                <w:bCs/>
                <w:color w:val="000000" w:themeColor="text1"/>
                <w:sz w:val="21"/>
                <w:szCs w:val="21"/>
              </w:rPr>
              <w:t xml:space="preserve"> = 1,970)</w:t>
            </w:r>
          </w:p>
        </w:tc>
        <w:tc>
          <w:tcPr>
            <w:tcW w:w="3708" w:type="dxa"/>
            <w:tcBorders>
              <w:top w:val="single" w:sz="12" w:space="0" w:color="auto"/>
              <w:left w:val="nil"/>
              <w:bottom w:val="single" w:sz="6" w:space="0" w:color="auto"/>
              <w:right w:val="nil"/>
            </w:tcBorders>
            <w:vAlign w:val="center"/>
            <w:hideMark/>
          </w:tcPr>
          <w:p w14:paraId="55B1E964" w14:textId="77777777"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b/>
                <w:bCs/>
                <w:color w:val="000000" w:themeColor="text1"/>
                <w:sz w:val="21"/>
                <w:szCs w:val="21"/>
              </w:rPr>
              <w:t>Dataset 2 (</w:t>
            </w:r>
            <w:r w:rsidRPr="00C06F67">
              <w:rPr>
                <w:rFonts w:asciiTheme="minorHAnsi" w:hAnsiTheme="minorHAnsi" w:cstheme="minorHAnsi"/>
                <w:b/>
                <w:bCs/>
                <w:i/>
                <w:iCs/>
                <w:color w:val="000000" w:themeColor="text1"/>
                <w:sz w:val="21"/>
                <w:szCs w:val="21"/>
              </w:rPr>
              <w:t>N</w:t>
            </w:r>
            <w:r w:rsidRPr="00C06F67">
              <w:rPr>
                <w:rFonts w:asciiTheme="minorHAnsi" w:hAnsiTheme="minorHAnsi" w:cstheme="minorHAnsi"/>
                <w:b/>
                <w:bCs/>
                <w:color w:val="000000" w:themeColor="text1"/>
                <w:sz w:val="21"/>
                <w:szCs w:val="21"/>
              </w:rPr>
              <w:t xml:space="preserve"> = 39)</w:t>
            </w:r>
          </w:p>
        </w:tc>
      </w:tr>
      <w:tr w:rsidR="00356CA0" w:rsidRPr="00C06F67" w14:paraId="08A44E34" w14:textId="77777777" w:rsidTr="008E20A5">
        <w:trPr>
          <w:trHeight w:val="58"/>
        </w:trPr>
        <w:tc>
          <w:tcPr>
            <w:tcW w:w="2835" w:type="dxa"/>
            <w:tcBorders>
              <w:top w:val="single" w:sz="6" w:space="0" w:color="auto"/>
              <w:left w:val="nil"/>
              <w:bottom w:val="nil"/>
              <w:right w:val="nil"/>
            </w:tcBorders>
            <w:vAlign w:val="center"/>
            <w:hideMark/>
          </w:tcPr>
          <w:p w14:paraId="0E27981E" w14:textId="77777777"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Age</w:t>
            </w:r>
          </w:p>
        </w:tc>
        <w:tc>
          <w:tcPr>
            <w:tcW w:w="3663" w:type="dxa"/>
            <w:tcBorders>
              <w:top w:val="single" w:sz="6" w:space="0" w:color="auto"/>
              <w:left w:val="nil"/>
              <w:bottom w:val="nil"/>
              <w:right w:val="nil"/>
            </w:tcBorders>
            <w:vAlign w:val="center"/>
            <w:hideMark/>
          </w:tcPr>
          <w:p w14:paraId="2003638F" w14:textId="77777777"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19.78 ± 1.72</w:t>
            </w:r>
          </w:p>
        </w:tc>
        <w:tc>
          <w:tcPr>
            <w:tcW w:w="3708" w:type="dxa"/>
            <w:tcBorders>
              <w:top w:val="single" w:sz="6" w:space="0" w:color="auto"/>
              <w:left w:val="nil"/>
              <w:bottom w:val="nil"/>
              <w:right w:val="nil"/>
            </w:tcBorders>
            <w:vAlign w:val="center"/>
            <w:hideMark/>
          </w:tcPr>
          <w:p w14:paraId="3D0F2251" w14:textId="77777777"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19.21 ± 0.52</w:t>
            </w:r>
          </w:p>
        </w:tc>
      </w:tr>
      <w:tr w:rsidR="00356CA0" w:rsidRPr="00C06F67" w14:paraId="16161D91" w14:textId="77777777" w:rsidTr="008E20A5">
        <w:trPr>
          <w:trHeight w:val="58"/>
        </w:trPr>
        <w:tc>
          <w:tcPr>
            <w:tcW w:w="2835" w:type="dxa"/>
            <w:vAlign w:val="center"/>
            <w:hideMark/>
          </w:tcPr>
          <w:p w14:paraId="2258CD07" w14:textId="77777777"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Gender</w:t>
            </w:r>
          </w:p>
        </w:tc>
        <w:tc>
          <w:tcPr>
            <w:tcW w:w="3663" w:type="dxa"/>
            <w:vAlign w:val="center"/>
          </w:tcPr>
          <w:p w14:paraId="43BE387F" w14:textId="77777777" w:rsidR="00356CA0" w:rsidRPr="00C06F67" w:rsidRDefault="00356CA0" w:rsidP="008E20A5">
            <w:pPr>
              <w:rPr>
                <w:rFonts w:asciiTheme="minorHAnsi" w:hAnsiTheme="minorHAnsi" w:cstheme="minorHAnsi"/>
                <w:color w:val="000000" w:themeColor="text1"/>
                <w:sz w:val="21"/>
                <w:szCs w:val="21"/>
              </w:rPr>
            </w:pPr>
          </w:p>
        </w:tc>
        <w:tc>
          <w:tcPr>
            <w:tcW w:w="3708" w:type="dxa"/>
            <w:vAlign w:val="center"/>
          </w:tcPr>
          <w:p w14:paraId="738A2764" w14:textId="77777777" w:rsidR="00356CA0" w:rsidRPr="00C06F67" w:rsidRDefault="00356CA0" w:rsidP="008E20A5">
            <w:pPr>
              <w:rPr>
                <w:rFonts w:asciiTheme="minorHAnsi" w:hAnsiTheme="minorHAnsi" w:cstheme="minorHAnsi"/>
                <w:color w:val="000000" w:themeColor="text1"/>
                <w:sz w:val="21"/>
                <w:szCs w:val="21"/>
              </w:rPr>
            </w:pPr>
          </w:p>
        </w:tc>
      </w:tr>
      <w:tr w:rsidR="00356CA0" w:rsidRPr="00C06F67" w14:paraId="1C5B0910" w14:textId="77777777" w:rsidTr="008E20A5">
        <w:trPr>
          <w:trHeight w:val="58"/>
        </w:trPr>
        <w:tc>
          <w:tcPr>
            <w:tcW w:w="2835" w:type="dxa"/>
            <w:vAlign w:val="center"/>
            <w:hideMark/>
          </w:tcPr>
          <w:p w14:paraId="69790F6D" w14:textId="77777777" w:rsidR="00356CA0" w:rsidRPr="00C06F67" w:rsidRDefault="00356CA0" w:rsidP="008E20A5">
            <w:pPr>
              <w:ind w:firstLine="420"/>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Male</w:t>
            </w:r>
          </w:p>
        </w:tc>
        <w:tc>
          <w:tcPr>
            <w:tcW w:w="3663" w:type="dxa"/>
            <w:vAlign w:val="center"/>
            <w:hideMark/>
          </w:tcPr>
          <w:p w14:paraId="6451BAF0" w14:textId="77777777"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915 (46.45%)</w:t>
            </w:r>
          </w:p>
        </w:tc>
        <w:tc>
          <w:tcPr>
            <w:tcW w:w="3708" w:type="dxa"/>
            <w:vAlign w:val="center"/>
            <w:hideMark/>
          </w:tcPr>
          <w:p w14:paraId="2E7D6A12" w14:textId="77777777"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13 (33.3%)</w:t>
            </w:r>
          </w:p>
        </w:tc>
      </w:tr>
      <w:tr w:rsidR="00356CA0" w:rsidRPr="00C06F67" w14:paraId="277E176F" w14:textId="77777777" w:rsidTr="008E20A5">
        <w:trPr>
          <w:trHeight w:val="58"/>
        </w:trPr>
        <w:tc>
          <w:tcPr>
            <w:tcW w:w="2835" w:type="dxa"/>
            <w:vAlign w:val="center"/>
            <w:hideMark/>
          </w:tcPr>
          <w:p w14:paraId="6B775A17" w14:textId="77777777" w:rsidR="00356CA0" w:rsidRPr="00C06F67" w:rsidRDefault="00356CA0" w:rsidP="008E20A5">
            <w:pPr>
              <w:ind w:firstLine="420"/>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Female</w:t>
            </w:r>
          </w:p>
        </w:tc>
        <w:tc>
          <w:tcPr>
            <w:tcW w:w="3663" w:type="dxa"/>
            <w:vAlign w:val="center"/>
            <w:hideMark/>
          </w:tcPr>
          <w:p w14:paraId="5CC815CC" w14:textId="77777777"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1,055 (53.55%)</w:t>
            </w:r>
          </w:p>
        </w:tc>
        <w:tc>
          <w:tcPr>
            <w:tcW w:w="3708" w:type="dxa"/>
            <w:vAlign w:val="center"/>
            <w:hideMark/>
          </w:tcPr>
          <w:p w14:paraId="02F90D41" w14:textId="77777777"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26 (66.7%)</w:t>
            </w:r>
          </w:p>
        </w:tc>
      </w:tr>
      <w:tr w:rsidR="00356CA0" w:rsidRPr="00C06F67" w14:paraId="14A2AC2A" w14:textId="77777777" w:rsidTr="008E20A5">
        <w:trPr>
          <w:trHeight w:val="58"/>
        </w:trPr>
        <w:tc>
          <w:tcPr>
            <w:tcW w:w="10206" w:type="dxa"/>
            <w:gridSpan w:val="3"/>
            <w:vAlign w:val="center"/>
            <w:hideMark/>
          </w:tcPr>
          <w:p w14:paraId="2B55C63C" w14:textId="50C45223"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 xml:space="preserve">Executive </w:t>
            </w:r>
            <w:r w:rsidR="00A0477D">
              <w:rPr>
                <w:rFonts w:asciiTheme="minorHAnsi" w:hAnsiTheme="minorHAnsi" w:cstheme="minorHAnsi"/>
                <w:color w:val="000000" w:themeColor="text1"/>
                <w:sz w:val="21"/>
                <w:szCs w:val="21"/>
              </w:rPr>
              <w:t>f</w:t>
            </w:r>
            <w:r w:rsidRPr="00C06F67">
              <w:rPr>
                <w:rFonts w:asciiTheme="minorHAnsi" w:hAnsiTheme="minorHAnsi" w:cstheme="minorHAnsi"/>
                <w:color w:val="000000" w:themeColor="text1"/>
                <w:sz w:val="21"/>
                <w:szCs w:val="21"/>
              </w:rPr>
              <w:t xml:space="preserve">unction </w:t>
            </w:r>
            <w:r w:rsidR="00A0477D">
              <w:rPr>
                <w:rFonts w:asciiTheme="minorHAnsi" w:hAnsiTheme="minorHAnsi" w:cstheme="minorHAnsi"/>
                <w:color w:val="000000" w:themeColor="text1"/>
                <w:sz w:val="21"/>
                <w:szCs w:val="21"/>
              </w:rPr>
              <w:t>m</w:t>
            </w:r>
            <w:r w:rsidRPr="00C06F67">
              <w:rPr>
                <w:rFonts w:asciiTheme="minorHAnsi" w:hAnsiTheme="minorHAnsi" w:cstheme="minorHAnsi"/>
                <w:color w:val="000000" w:themeColor="text1"/>
                <w:sz w:val="21"/>
                <w:szCs w:val="21"/>
              </w:rPr>
              <w:t>easures</w:t>
            </w:r>
          </w:p>
        </w:tc>
      </w:tr>
      <w:tr w:rsidR="00356CA0" w:rsidRPr="00C06F67" w14:paraId="2FD7A359" w14:textId="77777777" w:rsidTr="008E20A5">
        <w:trPr>
          <w:trHeight w:val="58"/>
        </w:trPr>
        <w:tc>
          <w:tcPr>
            <w:tcW w:w="2835" w:type="dxa"/>
            <w:vAlign w:val="center"/>
          </w:tcPr>
          <w:p w14:paraId="3FB37BDC" w14:textId="168FF789"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 xml:space="preserve">Task </w:t>
            </w:r>
            <w:r w:rsidR="00A0477D">
              <w:rPr>
                <w:rFonts w:asciiTheme="minorHAnsi" w:hAnsiTheme="minorHAnsi" w:cstheme="minorHAnsi"/>
                <w:color w:val="000000" w:themeColor="text1"/>
                <w:sz w:val="21"/>
                <w:szCs w:val="21"/>
              </w:rPr>
              <w:t>p</w:t>
            </w:r>
            <w:r w:rsidRPr="00C06F67">
              <w:rPr>
                <w:rFonts w:asciiTheme="minorHAnsi" w:hAnsiTheme="minorHAnsi" w:cstheme="minorHAnsi"/>
                <w:color w:val="000000" w:themeColor="text1"/>
                <w:sz w:val="21"/>
                <w:szCs w:val="21"/>
              </w:rPr>
              <w:t>aradigms</w:t>
            </w:r>
          </w:p>
        </w:tc>
        <w:tc>
          <w:tcPr>
            <w:tcW w:w="3663" w:type="dxa"/>
            <w:vAlign w:val="center"/>
          </w:tcPr>
          <w:p w14:paraId="63A36E07" w14:textId="2E7D5126" w:rsidR="00356CA0" w:rsidRPr="00C06F67" w:rsidRDefault="00356CA0" w:rsidP="008E20A5">
            <w:pPr>
              <w:rPr>
                <w:rFonts w:asciiTheme="minorHAnsi" w:hAnsiTheme="minorHAnsi" w:cstheme="minorHAnsi"/>
                <w:i/>
                <w:iCs/>
                <w:color w:val="000000" w:themeColor="text1"/>
                <w:sz w:val="21"/>
                <w:szCs w:val="21"/>
              </w:rPr>
            </w:pPr>
            <w:r w:rsidRPr="00C06F67">
              <w:rPr>
                <w:rFonts w:asciiTheme="minorHAnsi" w:hAnsiTheme="minorHAnsi" w:cstheme="minorHAnsi"/>
                <w:i/>
                <w:iCs/>
                <w:color w:val="000000" w:themeColor="text1"/>
                <w:sz w:val="21"/>
                <w:szCs w:val="21"/>
              </w:rPr>
              <w:t xml:space="preserve">Stroop </w:t>
            </w:r>
            <w:r w:rsidR="00294E8F">
              <w:rPr>
                <w:rFonts w:asciiTheme="minorHAnsi" w:hAnsiTheme="minorHAnsi" w:cstheme="minorHAnsi"/>
                <w:i/>
                <w:iCs/>
                <w:color w:val="000000" w:themeColor="text1"/>
                <w:sz w:val="21"/>
                <w:szCs w:val="21"/>
              </w:rPr>
              <w:t>c</w:t>
            </w:r>
            <w:r w:rsidRPr="00C06F67">
              <w:rPr>
                <w:rFonts w:asciiTheme="minorHAnsi" w:hAnsiTheme="minorHAnsi" w:cstheme="minorHAnsi"/>
                <w:i/>
                <w:iCs/>
                <w:color w:val="000000" w:themeColor="text1"/>
                <w:sz w:val="21"/>
                <w:szCs w:val="21"/>
              </w:rPr>
              <w:t>olor-</w:t>
            </w:r>
            <w:r w:rsidR="00294E8F">
              <w:rPr>
                <w:rFonts w:asciiTheme="minorHAnsi" w:hAnsiTheme="minorHAnsi" w:cstheme="minorHAnsi"/>
                <w:i/>
                <w:iCs/>
                <w:color w:val="000000" w:themeColor="text1"/>
                <w:sz w:val="21"/>
                <w:szCs w:val="21"/>
              </w:rPr>
              <w:t>w</w:t>
            </w:r>
            <w:r w:rsidRPr="00C06F67">
              <w:rPr>
                <w:rFonts w:asciiTheme="minorHAnsi" w:hAnsiTheme="minorHAnsi" w:cstheme="minorHAnsi"/>
                <w:i/>
                <w:iCs/>
                <w:color w:val="000000" w:themeColor="text1"/>
                <w:sz w:val="21"/>
                <w:szCs w:val="21"/>
              </w:rPr>
              <w:t xml:space="preserve">ord </w:t>
            </w:r>
            <w:r w:rsidR="00294E8F" w:rsidRPr="00AD4EC0">
              <w:rPr>
                <w:rFonts w:asciiTheme="minorHAnsi" w:hAnsiTheme="minorHAnsi" w:cstheme="minorHAnsi"/>
                <w:color w:val="000000" w:themeColor="text1"/>
                <w:sz w:val="21"/>
                <w:szCs w:val="21"/>
              </w:rPr>
              <w:t>t</w:t>
            </w:r>
            <w:r w:rsidRPr="00AD4EC0">
              <w:rPr>
                <w:rFonts w:asciiTheme="minorHAnsi" w:hAnsiTheme="minorHAnsi" w:cstheme="minorHAnsi"/>
                <w:color w:val="000000" w:themeColor="text1"/>
                <w:sz w:val="21"/>
                <w:szCs w:val="21"/>
              </w:rPr>
              <w:t>ask</w:t>
            </w:r>
          </w:p>
          <w:p w14:paraId="0FC0EAD9" w14:textId="189EF5F3" w:rsidR="00356CA0" w:rsidRPr="00C06F67" w:rsidRDefault="00356CA0" w:rsidP="008E20A5">
            <w:pPr>
              <w:rPr>
                <w:rFonts w:asciiTheme="minorHAnsi" w:hAnsiTheme="minorHAnsi" w:cstheme="minorHAnsi"/>
                <w:i/>
                <w:iCs/>
                <w:color w:val="000000" w:themeColor="text1"/>
                <w:sz w:val="21"/>
                <w:szCs w:val="21"/>
              </w:rPr>
            </w:pPr>
            <w:r w:rsidRPr="00C06F67">
              <w:rPr>
                <w:rFonts w:asciiTheme="minorHAnsi" w:hAnsiTheme="minorHAnsi" w:cstheme="minorHAnsi"/>
                <w:i/>
                <w:iCs/>
                <w:color w:val="000000" w:themeColor="text1"/>
                <w:sz w:val="21"/>
                <w:szCs w:val="21"/>
              </w:rPr>
              <w:t>Go/No-Go</w:t>
            </w:r>
            <w:r w:rsidRPr="00AD4EC0">
              <w:rPr>
                <w:rFonts w:asciiTheme="minorHAnsi" w:hAnsiTheme="minorHAnsi" w:cstheme="minorHAnsi"/>
                <w:color w:val="000000" w:themeColor="text1"/>
                <w:sz w:val="21"/>
                <w:szCs w:val="21"/>
              </w:rPr>
              <w:t xml:space="preserve"> </w:t>
            </w:r>
            <w:r w:rsidR="00294E8F" w:rsidRPr="00AD4EC0">
              <w:rPr>
                <w:rFonts w:asciiTheme="minorHAnsi" w:hAnsiTheme="minorHAnsi" w:cstheme="minorHAnsi"/>
                <w:color w:val="000000" w:themeColor="text1"/>
                <w:sz w:val="21"/>
                <w:szCs w:val="21"/>
              </w:rPr>
              <w:t>t</w:t>
            </w:r>
            <w:r w:rsidRPr="00AD4EC0">
              <w:rPr>
                <w:rFonts w:asciiTheme="minorHAnsi" w:hAnsiTheme="minorHAnsi" w:cstheme="minorHAnsi"/>
                <w:color w:val="000000" w:themeColor="text1"/>
                <w:sz w:val="21"/>
                <w:szCs w:val="21"/>
              </w:rPr>
              <w:t>ask</w:t>
            </w:r>
          </w:p>
          <w:p w14:paraId="76FE344F" w14:textId="426BB35C" w:rsidR="00356CA0" w:rsidRPr="00C06F67" w:rsidRDefault="00356CA0" w:rsidP="008E20A5">
            <w:pPr>
              <w:rPr>
                <w:rFonts w:asciiTheme="minorHAnsi" w:hAnsiTheme="minorHAnsi" w:cstheme="minorHAnsi"/>
                <w:i/>
                <w:iCs/>
                <w:color w:val="000000" w:themeColor="text1"/>
                <w:sz w:val="21"/>
                <w:szCs w:val="21"/>
              </w:rPr>
            </w:pPr>
            <w:r w:rsidRPr="00C06F67">
              <w:rPr>
                <w:rFonts w:asciiTheme="minorHAnsi" w:hAnsiTheme="minorHAnsi" w:cstheme="minorHAnsi"/>
                <w:i/>
                <w:iCs/>
                <w:color w:val="000000" w:themeColor="text1"/>
                <w:sz w:val="21"/>
                <w:szCs w:val="21"/>
              </w:rPr>
              <w:t>Number-</w:t>
            </w:r>
            <w:r w:rsidR="00294E8F">
              <w:rPr>
                <w:rFonts w:asciiTheme="minorHAnsi" w:hAnsiTheme="minorHAnsi" w:cstheme="minorHAnsi"/>
                <w:i/>
                <w:iCs/>
                <w:color w:val="000000" w:themeColor="text1"/>
                <w:sz w:val="21"/>
                <w:szCs w:val="21"/>
              </w:rPr>
              <w:t>s</w:t>
            </w:r>
            <w:r w:rsidRPr="00C06F67">
              <w:rPr>
                <w:rFonts w:asciiTheme="minorHAnsi" w:hAnsiTheme="minorHAnsi" w:cstheme="minorHAnsi"/>
                <w:i/>
                <w:iCs/>
                <w:color w:val="000000" w:themeColor="text1"/>
                <w:sz w:val="21"/>
                <w:szCs w:val="21"/>
              </w:rPr>
              <w:t>witching</w:t>
            </w:r>
            <w:r w:rsidRPr="00AD4EC0">
              <w:rPr>
                <w:rFonts w:asciiTheme="minorHAnsi" w:hAnsiTheme="minorHAnsi" w:cstheme="minorHAnsi"/>
                <w:color w:val="000000" w:themeColor="text1"/>
                <w:sz w:val="21"/>
                <w:szCs w:val="21"/>
              </w:rPr>
              <w:t xml:space="preserve"> </w:t>
            </w:r>
            <w:r w:rsidR="00294E8F" w:rsidRPr="00AD4EC0">
              <w:rPr>
                <w:rFonts w:asciiTheme="minorHAnsi" w:hAnsiTheme="minorHAnsi" w:cstheme="minorHAnsi"/>
                <w:color w:val="000000" w:themeColor="text1"/>
                <w:sz w:val="21"/>
                <w:szCs w:val="21"/>
              </w:rPr>
              <w:t>t</w:t>
            </w:r>
            <w:r w:rsidRPr="00AD4EC0">
              <w:rPr>
                <w:rFonts w:asciiTheme="minorHAnsi" w:hAnsiTheme="minorHAnsi" w:cstheme="minorHAnsi"/>
                <w:color w:val="000000" w:themeColor="text1"/>
                <w:sz w:val="21"/>
                <w:szCs w:val="21"/>
              </w:rPr>
              <w:t>ask</w:t>
            </w:r>
          </w:p>
          <w:p w14:paraId="1129C4B8" w14:textId="20A96720" w:rsidR="00356CA0" w:rsidRPr="00C06F67" w:rsidRDefault="00356CA0" w:rsidP="008E20A5">
            <w:pPr>
              <w:rPr>
                <w:rFonts w:asciiTheme="minorHAnsi" w:hAnsiTheme="minorHAnsi" w:cstheme="minorHAnsi"/>
                <w:i/>
                <w:iCs/>
                <w:color w:val="000000" w:themeColor="text1"/>
                <w:sz w:val="21"/>
                <w:szCs w:val="21"/>
              </w:rPr>
            </w:pPr>
            <w:r w:rsidRPr="00C06F67">
              <w:rPr>
                <w:rFonts w:asciiTheme="minorHAnsi" w:hAnsiTheme="minorHAnsi" w:cstheme="minorHAnsi"/>
                <w:i/>
                <w:iCs/>
                <w:color w:val="000000" w:themeColor="text1"/>
                <w:sz w:val="21"/>
                <w:szCs w:val="21"/>
              </w:rPr>
              <w:t xml:space="preserve">Running </w:t>
            </w:r>
            <w:r w:rsidR="00294E8F">
              <w:rPr>
                <w:rFonts w:asciiTheme="minorHAnsi" w:hAnsiTheme="minorHAnsi" w:cstheme="minorHAnsi"/>
                <w:i/>
                <w:iCs/>
                <w:color w:val="000000" w:themeColor="text1"/>
                <w:sz w:val="21"/>
                <w:szCs w:val="21"/>
              </w:rPr>
              <w:t>m</w:t>
            </w:r>
            <w:r w:rsidRPr="00C06F67">
              <w:rPr>
                <w:rFonts w:asciiTheme="minorHAnsi" w:hAnsiTheme="minorHAnsi" w:cstheme="minorHAnsi"/>
                <w:i/>
                <w:iCs/>
                <w:color w:val="000000" w:themeColor="text1"/>
                <w:sz w:val="21"/>
                <w:szCs w:val="21"/>
              </w:rPr>
              <w:t xml:space="preserve">emory </w:t>
            </w:r>
            <w:r w:rsidR="00294E8F" w:rsidRPr="00AD4EC0">
              <w:rPr>
                <w:rFonts w:asciiTheme="minorHAnsi" w:hAnsiTheme="minorHAnsi" w:cstheme="minorHAnsi"/>
                <w:color w:val="000000" w:themeColor="text1"/>
                <w:sz w:val="21"/>
                <w:szCs w:val="21"/>
              </w:rPr>
              <w:t>t</w:t>
            </w:r>
            <w:r w:rsidRPr="00AD4EC0">
              <w:rPr>
                <w:rFonts w:asciiTheme="minorHAnsi" w:hAnsiTheme="minorHAnsi" w:cstheme="minorHAnsi"/>
                <w:color w:val="000000" w:themeColor="text1"/>
                <w:sz w:val="21"/>
                <w:szCs w:val="21"/>
              </w:rPr>
              <w:t>ask</w:t>
            </w:r>
          </w:p>
          <w:p w14:paraId="0A6C90CD" w14:textId="0B1D0B7A" w:rsidR="00356CA0" w:rsidRPr="00C06F67" w:rsidRDefault="00356CA0" w:rsidP="008E20A5">
            <w:pPr>
              <w:rPr>
                <w:rFonts w:asciiTheme="minorHAnsi" w:hAnsiTheme="minorHAnsi" w:cstheme="minorHAnsi"/>
                <w:i/>
                <w:iCs/>
                <w:color w:val="000000" w:themeColor="text1"/>
                <w:sz w:val="21"/>
                <w:szCs w:val="21"/>
              </w:rPr>
            </w:pPr>
            <w:r w:rsidRPr="00C06F67">
              <w:rPr>
                <w:rFonts w:asciiTheme="minorHAnsi" w:hAnsiTheme="minorHAnsi" w:cstheme="minorHAnsi"/>
                <w:i/>
                <w:iCs/>
                <w:color w:val="000000" w:themeColor="text1"/>
                <w:sz w:val="21"/>
                <w:szCs w:val="21"/>
              </w:rPr>
              <w:t xml:space="preserve">Forward and </w:t>
            </w:r>
            <w:r w:rsidR="00A0477D">
              <w:rPr>
                <w:rFonts w:asciiTheme="minorHAnsi" w:hAnsiTheme="minorHAnsi" w:cstheme="minorHAnsi"/>
                <w:i/>
                <w:iCs/>
                <w:color w:val="000000" w:themeColor="text1"/>
                <w:sz w:val="21"/>
                <w:szCs w:val="21"/>
              </w:rPr>
              <w:t>b</w:t>
            </w:r>
            <w:r w:rsidRPr="00C06F67">
              <w:rPr>
                <w:rFonts w:asciiTheme="minorHAnsi" w:hAnsiTheme="minorHAnsi" w:cstheme="minorHAnsi"/>
                <w:i/>
                <w:iCs/>
                <w:color w:val="000000" w:themeColor="text1"/>
                <w:sz w:val="21"/>
                <w:szCs w:val="21"/>
              </w:rPr>
              <w:t xml:space="preserve">ackward </w:t>
            </w:r>
            <w:r w:rsidR="00A0477D">
              <w:rPr>
                <w:rFonts w:asciiTheme="minorHAnsi" w:hAnsiTheme="minorHAnsi" w:cstheme="minorHAnsi"/>
                <w:i/>
                <w:iCs/>
                <w:color w:val="000000" w:themeColor="text1"/>
                <w:sz w:val="21"/>
                <w:szCs w:val="21"/>
              </w:rPr>
              <w:t>d</w:t>
            </w:r>
            <w:r w:rsidRPr="00C06F67">
              <w:rPr>
                <w:rFonts w:asciiTheme="minorHAnsi" w:hAnsiTheme="minorHAnsi" w:cstheme="minorHAnsi"/>
                <w:i/>
                <w:iCs/>
                <w:color w:val="000000" w:themeColor="text1"/>
                <w:sz w:val="21"/>
                <w:szCs w:val="21"/>
              </w:rPr>
              <w:t xml:space="preserve">igit </w:t>
            </w:r>
            <w:r w:rsidR="00A0477D">
              <w:rPr>
                <w:rFonts w:asciiTheme="minorHAnsi" w:hAnsiTheme="minorHAnsi" w:cstheme="minorHAnsi"/>
                <w:i/>
                <w:iCs/>
                <w:color w:val="000000" w:themeColor="text1"/>
                <w:sz w:val="21"/>
                <w:szCs w:val="21"/>
              </w:rPr>
              <w:t>s</w:t>
            </w:r>
            <w:r w:rsidRPr="00C06F67">
              <w:rPr>
                <w:rFonts w:asciiTheme="minorHAnsi" w:hAnsiTheme="minorHAnsi" w:cstheme="minorHAnsi"/>
                <w:i/>
                <w:iCs/>
                <w:color w:val="000000" w:themeColor="text1"/>
                <w:sz w:val="21"/>
                <w:szCs w:val="21"/>
              </w:rPr>
              <w:t>pan</w:t>
            </w:r>
            <w:r w:rsidRPr="00AD4EC0">
              <w:rPr>
                <w:rFonts w:asciiTheme="minorHAnsi" w:hAnsiTheme="minorHAnsi" w:cstheme="minorHAnsi"/>
                <w:color w:val="000000" w:themeColor="text1"/>
                <w:sz w:val="21"/>
                <w:szCs w:val="21"/>
              </w:rPr>
              <w:t xml:space="preserve"> </w:t>
            </w:r>
            <w:r w:rsidR="00A0477D" w:rsidRPr="00AD4EC0">
              <w:rPr>
                <w:rFonts w:asciiTheme="minorHAnsi" w:hAnsiTheme="minorHAnsi" w:cstheme="minorHAnsi"/>
                <w:color w:val="000000" w:themeColor="text1"/>
                <w:sz w:val="21"/>
                <w:szCs w:val="21"/>
              </w:rPr>
              <w:t>t</w:t>
            </w:r>
            <w:r w:rsidRPr="00AD4EC0">
              <w:rPr>
                <w:rFonts w:asciiTheme="minorHAnsi" w:hAnsiTheme="minorHAnsi" w:cstheme="minorHAnsi"/>
                <w:color w:val="000000" w:themeColor="text1"/>
                <w:sz w:val="21"/>
                <w:szCs w:val="21"/>
              </w:rPr>
              <w:t>asks</w:t>
            </w:r>
          </w:p>
        </w:tc>
        <w:tc>
          <w:tcPr>
            <w:tcW w:w="3708" w:type="dxa"/>
            <w:vAlign w:val="center"/>
          </w:tcPr>
          <w:p w14:paraId="01FBC6AB" w14:textId="77777777" w:rsidR="00356CA0" w:rsidRPr="00C06F67" w:rsidRDefault="00356CA0" w:rsidP="008E20A5">
            <w:pPr>
              <w:rPr>
                <w:rFonts w:asciiTheme="minorHAnsi" w:hAnsiTheme="minorHAnsi" w:cstheme="minorHAnsi"/>
                <w:i/>
                <w:iCs/>
                <w:color w:val="000000" w:themeColor="text1"/>
                <w:sz w:val="21"/>
                <w:szCs w:val="21"/>
              </w:rPr>
            </w:pPr>
            <w:r w:rsidRPr="00C06F67">
              <w:rPr>
                <w:rFonts w:asciiTheme="minorHAnsi" w:hAnsiTheme="minorHAnsi" w:cstheme="minorHAnsi"/>
                <w:i/>
                <w:iCs/>
                <w:color w:val="000000" w:themeColor="text1"/>
                <w:sz w:val="21"/>
                <w:szCs w:val="21"/>
              </w:rPr>
              <w:t>N-back Task</w:t>
            </w:r>
          </w:p>
          <w:p w14:paraId="33013875" w14:textId="77777777" w:rsidR="00356CA0" w:rsidRPr="00C06F67" w:rsidRDefault="00356CA0" w:rsidP="008E20A5">
            <w:pPr>
              <w:rPr>
                <w:rFonts w:asciiTheme="minorHAnsi" w:hAnsiTheme="minorHAnsi" w:cstheme="minorHAnsi"/>
                <w:i/>
                <w:iCs/>
                <w:color w:val="000000" w:themeColor="text1"/>
                <w:sz w:val="21"/>
                <w:szCs w:val="21"/>
              </w:rPr>
            </w:pPr>
            <w:r w:rsidRPr="00C06F67">
              <w:rPr>
                <w:rFonts w:asciiTheme="minorHAnsi" w:hAnsiTheme="minorHAnsi" w:cstheme="minorHAnsi"/>
                <w:i/>
                <w:iCs/>
                <w:color w:val="000000" w:themeColor="text1"/>
                <w:sz w:val="21"/>
                <w:szCs w:val="21"/>
              </w:rPr>
              <w:t>Stop-Signal Task</w:t>
            </w:r>
          </w:p>
          <w:p w14:paraId="50DFAC09" w14:textId="77777777" w:rsidR="00356CA0" w:rsidRPr="00C06F67" w:rsidRDefault="00356CA0" w:rsidP="008E20A5">
            <w:pPr>
              <w:rPr>
                <w:rFonts w:asciiTheme="minorHAnsi" w:hAnsiTheme="minorHAnsi" w:cstheme="minorHAnsi"/>
                <w:i/>
                <w:iCs/>
                <w:color w:val="000000" w:themeColor="text1"/>
                <w:sz w:val="21"/>
                <w:szCs w:val="21"/>
              </w:rPr>
            </w:pPr>
            <w:r w:rsidRPr="00C06F67">
              <w:rPr>
                <w:rFonts w:asciiTheme="minorHAnsi" w:hAnsiTheme="minorHAnsi" w:cstheme="minorHAnsi"/>
                <w:i/>
                <w:iCs/>
                <w:color w:val="000000" w:themeColor="text1"/>
                <w:sz w:val="21"/>
                <w:szCs w:val="21"/>
              </w:rPr>
              <w:t>Number-Letter Category-Switching Task</w:t>
            </w:r>
          </w:p>
        </w:tc>
      </w:tr>
      <w:tr w:rsidR="00356CA0" w:rsidRPr="00C06F67" w14:paraId="77BA739F" w14:textId="77777777" w:rsidTr="008E20A5">
        <w:trPr>
          <w:trHeight w:val="58"/>
        </w:trPr>
        <w:tc>
          <w:tcPr>
            <w:tcW w:w="2835" w:type="dxa"/>
            <w:tcBorders>
              <w:top w:val="nil"/>
              <w:left w:val="nil"/>
              <w:bottom w:val="nil"/>
              <w:right w:val="nil"/>
            </w:tcBorders>
            <w:vAlign w:val="center"/>
            <w:hideMark/>
          </w:tcPr>
          <w:p w14:paraId="7EA24B25" w14:textId="6D9B614A"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 xml:space="preserve">MRI </w:t>
            </w:r>
            <w:r w:rsidR="00A0477D">
              <w:rPr>
                <w:rFonts w:asciiTheme="minorHAnsi" w:hAnsiTheme="minorHAnsi" w:cstheme="minorHAnsi"/>
                <w:color w:val="000000" w:themeColor="text1"/>
                <w:sz w:val="21"/>
                <w:szCs w:val="21"/>
              </w:rPr>
              <w:t>d</w:t>
            </w:r>
            <w:r w:rsidRPr="00C06F67">
              <w:rPr>
                <w:rFonts w:asciiTheme="minorHAnsi" w:hAnsiTheme="minorHAnsi" w:cstheme="minorHAnsi"/>
                <w:color w:val="000000" w:themeColor="text1"/>
                <w:sz w:val="21"/>
                <w:szCs w:val="21"/>
              </w:rPr>
              <w:t xml:space="preserve">ata </w:t>
            </w:r>
            <w:r w:rsidR="00A0477D">
              <w:rPr>
                <w:rFonts w:asciiTheme="minorHAnsi" w:hAnsiTheme="minorHAnsi" w:cstheme="minorHAnsi"/>
                <w:color w:val="000000" w:themeColor="text1"/>
                <w:sz w:val="21"/>
                <w:szCs w:val="21"/>
              </w:rPr>
              <w:t>c</w:t>
            </w:r>
            <w:r w:rsidRPr="00C06F67">
              <w:rPr>
                <w:rFonts w:asciiTheme="minorHAnsi" w:hAnsiTheme="minorHAnsi" w:cstheme="minorHAnsi"/>
                <w:color w:val="000000" w:themeColor="text1"/>
                <w:sz w:val="21"/>
                <w:szCs w:val="21"/>
              </w:rPr>
              <w:t>ollection</w:t>
            </w:r>
          </w:p>
        </w:tc>
        <w:tc>
          <w:tcPr>
            <w:tcW w:w="3663" w:type="dxa"/>
            <w:tcBorders>
              <w:top w:val="nil"/>
              <w:left w:val="nil"/>
              <w:bottom w:val="nil"/>
              <w:right w:val="nil"/>
            </w:tcBorders>
            <w:vAlign w:val="center"/>
            <w:hideMark/>
          </w:tcPr>
          <w:p w14:paraId="3329C506" w14:textId="7CF042D9" w:rsidR="00356CA0" w:rsidRPr="00C06F67" w:rsidRDefault="00294E8F" w:rsidP="00AD4EC0">
            <w:pPr>
              <w:jc w:val="center"/>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w:t>
            </w:r>
          </w:p>
        </w:tc>
        <w:tc>
          <w:tcPr>
            <w:tcW w:w="3708" w:type="dxa"/>
            <w:tcBorders>
              <w:top w:val="nil"/>
              <w:left w:val="nil"/>
              <w:bottom w:val="nil"/>
              <w:right w:val="nil"/>
            </w:tcBorders>
            <w:vAlign w:val="center"/>
            <w:hideMark/>
          </w:tcPr>
          <w:p w14:paraId="64785750" w14:textId="77777777"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Yes</w:t>
            </w:r>
          </w:p>
        </w:tc>
      </w:tr>
      <w:tr w:rsidR="00356CA0" w:rsidRPr="00C06F67" w14:paraId="427900AA" w14:textId="77777777" w:rsidTr="008E20A5">
        <w:trPr>
          <w:trHeight w:val="58"/>
        </w:trPr>
        <w:tc>
          <w:tcPr>
            <w:tcW w:w="2835" w:type="dxa"/>
            <w:tcBorders>
              <w:top w:val="nil"/>
              <w:left w:val="nil"/>
              <w:bottom w:val="single" w:sz="12" w:space="0" w:color="auto"/>
              <w:right w:val="nil"/>
            </w:tcBorders>
            <w:vAlign w:val="center"/>
          </w:tcPr>
          <w:p w14:paraId="46F2999D" w14:textId="73C48D3D"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 xml:space="preserve">Data </w:t>
            </w:r>
            <w:r w:rsidR="00A0477D">
              <w:rPr>
                <w:rFonts w:asciiTheme="minorHAnsi" w:hAnsiTheme="minorHAnsi" w:cstheme="minorHAnsi"/>
                <w:color w:val="000000" w:themeColor="text1"/>
                <w:sz w:val="21"/>
                <w:szCs w:val="21"/>
              </w:rPr>
              <w:t>c</w:t>
            </w:r>
            <w:r w:rsidRPr="00C06F67">
              <w:rPr>
                <w:rFonts w:asciiTheme="minorHAnsi" w:hAnsiTheme="minorHAnsi" w:cstheme="minorHAnsi"/>
                <w:color w:val="000000" w:themeColor="text1"/>
                <w:sz w:val="21"/>
                <w:szCs w:val="21"/>
              </w:rPr>
              <w:t xml:space="preserve">ollection </w:t>
            </w:r>
            <w:r w:rsidR="00A0477D">
              <w:rPr>
                <w:rFonts w:asciiTheme="minorHAnsi" w:hAnsiTheme="minorHAnsi" w:cstheme="minorHAnsi"/>
                <w:color w:val="000000" w:themeColor="text1"/>
                <w:sz w:val="21"/>
                <w:szCs w:val="21"/>
              </w:rPr>
              <w:t>r</w:t>
            </w:r>
            <w:r w:rsidRPr="00C06F67">
              <w:rPr>
                <w:rFonts w:asciiTheme="minorHAnsi" w:hAnsiTheme="minorHAnsi" w:cstheme="minorHAnsi"/>
                <w:color w:val="000000" w:themeColor="text1"/>
                <w:sz w:val="21"/>
                <w:szCs w:val="21"/>
              </w:rPr>
              <w:t>egion</w:t>
            </w:r>
          </w:p>
        </w:tc>
        <w:tc>
          <w:tcPr>
            <w:tcW w:w="3663" w:type="dxa"/>
            <w:tcBorders>
              <w:top w:val="nil"/>
              <w:left w:val="nil"/>
              <w:bottom w:val="single" w:sz="12" w:space="0" w:color="auto"/>
              <w:right w:val="nil"/>
            </w:tcBorders>
            <w:vAlign w:val="center"/>
          </w:tcPr>
          <w:p w14:paraId="63FC09CE" w14:textId="77777777"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Gansu Province, China</w:t>
            </w:r>
          </w:p>
        </w:tc>
        <w:tc>
          <w:tcPr>
            <w:tcW w:w="3708" w:type="dxa"/>
            <w:tcBorders>
              <w:top w:val="nil"/>
              <w:left w:val="nil"/>
              <w:bottom w:val="single" w:sz="12" w:space="0" w:color="auto"/>
              <w:right w:val="nil"/>
            </w:tcBorders>
            <w:vAlign w:val="center"/>
          </w:tcPr>
          <w:p w14:paraId="571101A5" w14:textId="77777777" w:rsidR="00356CA0" w:rsidRPr="00C06F67" w:rsidRDefault="00356CA0" w:rsidP="008E20A5">
            <w:pPr>
              <w:rPr>
                <w:rFonts w:asciiTheme="minorHAnsi" w:hAnsiTheme="minorHAnsi" w:cstheme="minorHAnsi"/>
                <w:color w:val="000000" w:themeColor="text1"/>
                <w:sz w:val="21"/>
                <w:szCs w:val="21"/>
              </w:rPr>
            </w:pPr>
            <w:r w:rsidRPr="00C06F67">
              <w:rPr>
                <w:rFonts w:asciiTheme="minorHAnsi" w:hAnsiTheme="minorHAnsi" w:cstheme="minorHAnsi"/>
                <w:color w:val="000000" w:themeColor="text1"/>
                <w:sz w:val="21"/>
                <w:szCs w:val="21"/>
              </w:rPr>
              <w:t>Chongqing, China</w:t>
            </w:r>
          </w:p>
        </w:tc>
      </w:tr>
      <w:bookmarkEnd w:id="37"/>
      <w:bookmarkEnd w:id="38"/>
    </w:tbl>
    <w:p w14:paraId="371B5EE9" w14:textId="77777777" w:rsidR="00356CA0" w:rsidRPr="00912357" w:rsidRDefault="00356CA0" w:rsidP="00356CA0">
      <w:pPr>
        <w:ind w:firstLine="480"/>
        <w:rPr>
          <w:color w:val="000000" w:themeColor="text1"/>
        </w:rPr>
      </w:pPr>
    </w:p>
    <w:p w14:paraId="3014F2BA" w14:textId="77777777" w:rsidR="00356CA0" w:rsidRPr="00912357" w:rsidRDefault="00356CA0" w:rsidP="00356CA0">
      <w:pPr>
        <w:ind w:firstLine="480"/>
        <w:rPr>
          <w:color w:val="000000" w:themeColor="text1"/>
        </w:rPr>
        <w:sectPr w:rsidR="00356CA0" w:rsidRPr="00912357" w:rsidSect="00356CA0">
          <w:pgSz w:w="11906" w:h="16838"/>
          <w:pgMar w:top="1440" w:right="1800" w:bottom="1440" w:left="1800" w:header="851" w:footer="992" w:gutter="0"/>
          <w:pgBorders>
            <w:top w:val="single" w:sz="6" w:space="12" w:color="auto"/>
          </w:pgBorders>
          <w:lnNumType w:countBy="1" w:restart="continuous"/>
          <w:cols w:space="720"/>
          <w:docGrid w:type="lines" w:linePitch="326"/>
        </w:sectPr>
      </w:pPr>
    </w:p>
    <w:p w14:paraId="2EB09A7F" w14:textId="566B4B27" w:rsidR="00356CA0" w:rsidRPr="00AD4EC0" w:rsidRDefault="00356CA0" w:rsidP="00AD4EC0">
      <w:pPr>
        <w:pStyle w:val="SMHeading"/>
        <w:rPr>
          <w:rFonts w:ascii="Arial" w:eastAsia="Times New Roman" w:hAnsi="Arial"/>
          <w:b w:val="0"/>
          <w:sz w:val="20"/>
        </w:rPr>
      </w:pPr>
      <w:bookmarkStart w:id="41" w:name="OLE_LINK110"/>
      <w:bookmarkStart w:id="42" w:name="OLE_LINK122"/>
      <w:r w:rsidRPr="00AD4EC0">
        <w:rPr>
          <w:rFonts w:ascii="Arial" w:eastAsia="Times New Roman" w:hAnsi="Arial"/>
          <w:sz w:val="20"/>
        </w:rPr>
        <w:lastRenderedPageBreak/>
        <w:t>Table S3.</w:t>
      </w:r>
      <w:r w:rsidRPr="00AD4EC0">
        <w:rPr>
          <w:rFonts w:ascii="Arial" w:eastAsia="Times New Roman" w:hAnsi="Arial"/>
          <w:b w:val="0"/>
          <w:bCs w:val="0"/>
          <w:sz w:val="20"/>
        </w:rPr>
        <w:t xml:space="preserve"> Prompts for Dataset 1</w:t>
      </w:r>
      <w:r w:rsidR="00A67398" w:rsidRPr="00AD4EC0">
        <w:rPr>
          <w:rFonts w:ascii="Arial" w:eastAsia="Times New Roman" w:hAnsi="Arial"/>
          <w:b w:val="0"/>
          <w:bCs w:val="0"/>
          <w:sz w:val="20"/>
        </w:rPr>
        <w:t>.</w:t>
      </w:r>
    </w:p>
    <w:tbl>
      <w:tblPr>
        <w:tblStyle w:val="affffb"/>
        <w:tblW w:w="16018" w:type="dxa"/>
        <w:tblInd w:w="-1139" w:type="dxa"/>
        <w:tblLook w:val="04A0" w:firstRow="1" w:lastRow="0" w:firstColumn="1" w:lastColumn="0" w:noHBand="0" w:noVBand="1"/>
      </w:tblPr>
      <w:tblGrid>
        <w:gridCol w:w="1276"/>
        <w:gridCol w:w="6946"/>
        <w:gridCol w:w="7796"/>
      </w:tblGrid>
      <w:tr w:rsidR="00356CA0" w:rsidRPr="000069AC" w14:paraId="3524D983" w14:textId="77777777" w:rsidTr="008E20A5">
        <w:trPr>
          <w:trHeight w:val="470"/>
        </w:trPr>
        <w:tc>
          <w:tcPr>
            <w:tcW w:w="1276" w:type="dxa"/>
            <w:vAlign w:val="center"/>
          </w:tcPr>
          <w:p w14:paraId="4823B435" w14:textId="6D2F09E1" w:rsidR="00356CA0" w:rsidRPr="000069AC" w:rsidRDefault="00356CA0" w:rsidP="008E20A5">
            <w:pPr>
              <w:rPr>
                <w:rFonts w:asciiTheme="minorHAnsi" w:hAnsiTheme="minorHAnsi" w:cstheme="minorHAnsi"/>
                <w:color w:val="000000" w:themeColor="text1"/>
                <w:sz w:val="21"/>
                <w:szCs w:val="21"/>
              </w:rPr>
            </w:pPr>
            <w:bookmarkStart w:id="43" w:name="_Hlk212105448"/>
            <w:bookmarkEnd w:id="41"/>
            <w:r w:rsidRPr="000069AC">
              <w:rPr>
                <w:rFonts w:asciiTheme="minorHAnsi" w:hAnsiTheme="minorHAnsi" w:cstheme="minorHAnsi"/>
                <w:b/>
                <w:bCs/>
                <w:color w:val="000000" w:themeColor="text1"/>
                <w:sz w:val="21"/>
                <w:szCs w:val="21"/>
              </w:rPr>
              <w:t xml:space="preserve">Task </w:t>
            </w:r>
            <w:r w:rsidR="006B77EA">
              <w:rPr>
                <w:rFonts w:asciiTheme="minorHAnsi" w:hAnsiTheme="minorHAnsi" w:cstheme="minorHAnsi"/>
                <w:b/>
                <w:bCs/>
                <w:color w:val="000000" w:themeColor="text1"/>
                <w:sz w:val="21"/>
                <w:szCs w:val="21"/>
              </w:rPr>
              <w:t>n</w:t>
            </w:r>
            <w:r w:rsidRPr="000069AC">
              <w:rPr>
                <w:rFonts w:asciiTheme="minorHAnsi" w:hAnsiTheme="minorHAnsi" w:cstheme="minorHAnsi"/>
                <w:b/>
                <w:bCs/>
                <w:color w:val="000000" w:themeColor="text1"/>
                <w:sz w:val="21"/>
                <w:szCs w:val="21"/>
              </w:rPr>
              <w:t>ame</w:t>
            </w:r>
          </w:p>
        </w:tc>
        <w:tc>
          <w:tcPr>
            <w:tcW w:w="6946" w:type="dxa"/>
            <w:vAlign w:val="center"/>
          </w:tcPr>
          <w:p w14:paraId="1CC52654" w14:textId="156D9526"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b/>
                <w:bCs/>
                <w:color w:val="000000" w:themeColor="text1"/>
                <w:sz w:val="21"/>
                <w:szCs w:val="21"/>
              </w:rPr>
              <w:t xml:space="preserve">Instructions (Chinese in </w:t>
            </w:r>
            <w:r w:rsidR="00A0477D">
              <w:rPr>
                <w:rFonts w:asciiTheme="minorHAnsi" w:hAnsiTheme="minorHAnsi" w:cstheme="minorHAnsi"/>
                <w:b/>
                <w:bCs/>
                <w:color w:val="000000" w:themeColor="text1"/>
                <w:sz w:val="21"/>
                <w:szCs w:val="21"/>
              </w:rPr>
              <w:t>r</w:t>
            </w:r>
            <w:r w:rsidRPr="000069AC">
              <w:rPr>
                <w:rFonts w:asciiTheme="minorHAnsi" w:hAnsiTheme="minorHAnsi" w:cstheme="minorHAnsi"/>
                <w:b/>
                <w:bCs/>
                <w:color w:val="000000" w:themeColor="text1"/>
                <w:sz w:val="21"/>
                <w:szCs w:val="21"/>
              </w:rPr>
              <w:t xml:space="preserve">eal </w:t>
            </w:r>
            <w:r w:rsidR="00A0477D">
              <w:rPr>
                <w:rFonts w:asciiTheme="minorHAnsi" w:hAnsiTheme="minorHAnsi" w:cstheme="minorHAnsi"/>
                <w:b/>
                <w:bCs/>
                <w:color w:val="000000" w:themeColor="text1"/>
                <w:sz w:val="21"/>
                <w:szCs w:val="21"/>
              </w:rPr>
              <w:t>t</w:t>
            </w:r>
            <w:r w:rsidRPr="000069AC">
              <w:rPr>
                <w:rFonts w:asciiTheme="minorHAnsi" w:hAnsiTheme="minorHAnsi" w:cstheme="minorHAnsi"/>
                <w:b/>
                <w:bCs/>
                <w:color w:val="000000" w:themeColor="text1"/>
                <w:sz w:val="21"/>
                <w:szCs w:val="21"/>
              </w:rPr>
              <w:t>ask)</w:t>
            </w:r>
          </w:p>
        </w:tc>
        <w:tc>
          <w:tcPr>
            <w:tcW w:w="7796" w:type="dxa"/>
            <w:vAlign w:val="center"/>
          </w:tcPr>
          <w:p w14:paraId="525C2C85" w14:textId="27FF83F6"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b/>
                <w:bCs/>
                <w:color w:val="000000" w:themeColor="text1"/>
                <w:sz w:val="21"/>
                <w:szCs w:val="21"/>
              </w:rPr>
              <w:t>Instructions (</w:t>
            </w:r>
            <w:r w:rsidR="00A0477D">
              <w:rPr>
                <w:rFonts w:asciiTheme="minorHAnsi" w:hAnsiTheme="minorHAnsi" w:cstheme="minorHAnsi"/>
                <w:b/>
                <w:bCs/>
                <w:color w:val="000000" w:themeColor="text1"/>
                <w:sz w:val="21"/>
                <w:szCs w:val="21"/>
              </w:rPr>
              <w:t>t</w:t>
            </w:r>
            <w:r w:rsidRPr="000069AC">
              <w:rPr>
                <w:rFonts w:asciiTheme="minorHAnsi" w:hAnsiTheme="minorHAnsi" w:cstheme="minorHAnsi"/>
                <w:b/>
                <w:bCs/>
                <w:color w:val="000000" w:themeColor="text1"/>
                <w:sz w:val="21"/>
                <w:szCs w:val="21"/>
              </w:rPr>
              <w:t>ranslated to English)</w:t>
            </w:r>
          </w:p>
        </w:tc>
      </w:tr>
      <w:bookmarkEnd w:id="43"/>
      <w:tr w:rsidR="00356CA0" w:rsidRPr="000069AC" w14:paraId="08544F86" w14:textId="77777777" w:rsidTr="008E20A5">
        <w:trPr>
          <w:trHeight w:val="57"/>
        </w:trPr>
        <w:tc>
          <w:tcPr>
            <w:tcW w:w="1276" w:type="dxa"/>
            <w:vAlign w:val="center"/>
          </w:tcPr>
          <w:p w14:paraId="61B93F58"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i/>
                <w:iCs/>
                <w:color w:val="000000" w:themeColor="text1"/>
                <w:sz w:val="21"/>
                <w:szCs w:val="21"/>
              </w:rPr>
              <w:t xml:space="preserve">Stroop </w:t>
            </w:r>
            <w:r w:rsidRPr="000069AC">
              <w:rPr>
                <w:rFonts w:asciiTheme="minorHAnsi" w:hAnsiTheme="minorHAnsi" w:cstheme="minorHAnsi"/>
                <w:color w:val="000000" w:themeColor="text1"/>
                <w:sz w:val="21"/>
                <w:szCs w:val="21"/>
              </w:rPr>
              <w:t>Task</w:t>
            </w:r>
          </w:p>
        </w:tc>
        <w:tc>
          <w:tcPr>
            <w:tcW w:w="6946" w:type="dxa"/>
            <w:vAlign w:val="center"/>
          </w:tcPr>
          <w:p w14:paraId="1ABFFB1F" w14:textId="7CF03CA2"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现在开始第</w:t>
            </w:r>
            <w:r w:rsidRPr="000069AC">
              <w:rPr>
                <w:rFonts w:asciiTheme="minorHAnsi" w:hAnsiTheme="minorHAnsi" w:cstheme="minorHAnsi"/>
                <w:color w:val="000000" w:themeColor="text1"/>
                <w:sz w:val="21"/>
                <w:szCs w:val="21"/>
              </w:rPr>
              <w:t xml:space="preserve"> 1 </w:t>
            </w:r>
            <w:r w:rsidRPr="000069AC">
              <w:rPr>
                <w:rFonts w:asciiTheme="minorHAnsi" w:hAnsiTheme="minorHAnsi" w:cstheme="minorHAnsi"/>
                <w:color w:val="000000" w:themeColor="text1"/>
                <w:sz w:val="21"/>
                <w:szCs w:val="21"/>
              </w:rPr>
              <w:t>个任务：</w:t>
            </w:r>
            <w:r w:rsidRPr="000069AC">
              <w:rPr>
                <w:rFonts w:asciiTheme="minorHAnsi" w:hAnsiTheme="minorHAnsi" w:cstheme="minorHAnsi"/>
                <w:color w:val="000000" w:themeColor="text1"/>
                <w:sz w:val="21"/>
                <w:szCs w:val="21"/>
              </w:rPr>
              <w:t xml:space="preserve">Stroop </w:t>
            </w:r>
            <w:r w:rsidRPr="000069AC">
              <w:rPr>
                <w:rFonts w:asciiTheme="minorHAnsi" w:hAnsiTheme="minorHAnsi" w:cstheme="minorHAnsi"/>
                <w:color w:val="000000" w:themeColor="text1"/>
                <w:sz w:val="21"/>
                <w:szCs w:val="21"/>
              </w:rPr>
              <w:t>干扰效应任务。您将看到不同颜色的汉字，请忽略语意，只关注颜色。规则：看见红色按</w:t>
            </w:r>
            <w:r w:rsidRPr="000069AC">
              <w:rPr>
                <w:rFonts w:asciiTheme="minorHAnsi" w:hAnsiTheme="minorHAnsi" w:cstheme="minorHAnsi"/>
                <w:color w:val="000000" w:themeColor="text1"/>
                <w:sz w:val="21"/>
                <w:szCs w:val="21"/>
              </w:rPr>
              <w:t>F</w:t>
            </w:r>
            <w:r w:rsidRPr="000069AC">
              <w:rPr>
                <w:rFonts w:asciiTheme="minorHAnsi" w:hAnsiTheme="minorHAnsi" w:cstheme="minorHAnsi"/>
                <w:color w:val="000000" w:themeColor="text1"/>
                <w:sz w:val="21"/>
                <w:szCs w:val="21"/>
              </w:rPr>
              <w:t>键，看见绿色按</w:t>
            </w:r>
            <w:r w:rsidRPr="000069AC">
              <w:rPr>
                <w:rFonts w:asciiTheme="minorHAnsi" w:hAnsiTheme="minorHAnsi" w:cstheme="minorHAnsi"/>
                <w:color w:val="000000" w:themeColor="text1"/>
                <w:sz w:val="21"/>
                <w:szCs w:val="21"/>
              </w:rPr>
              <w:t>J</w:t>
            </w:r>
            <w:r w:rsidRPr="000069AC">
              <w:rPr>
                <w:rFonts w:asciiTheme="minorHAnsi" w:hAnsiTheme="minorHAnsi" w:cstheme="minorHAnsi"/>
                <w:color w:val="000000" w:themeColor="text1"/>
                <w:sz w:val="21"/>
                <w:szCs w:val="21"/>
              </w:rPr>
              <w:t>键。如果看到红色，请回答</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我选择按</w:t>
            </w:r>
            <w:r w:rsidRPr="000069AC">
              <w:rPr>
                <w:rFonts w:asciiTheme="minorHAnsi" w:hAnsiTheme="minorHAnsi" w:cstheme="minorHAnsi"/>
                <w:color w:val="000000" w:themeColor="text1"/>
                <w:sz w:val="21"/>
                <w:szCs w:val="21"/>
              </w:rPr>
              <w:t>F</w:t>
            </w:r>
            <w:r w:rsidRPr="000069AC">
              <w:rPr>
                <w:rFonts w:asciiTheme="minorHAnsi" w:hAnsiTheme="minorHAnsi" w:cstheme="minorHAnsi"/>
                <w:color w:val="000000" w:themeColor="text1"/>
                <w:sz w:val="21"/>
                <w:szCs w:val="21"/>
              </w:rPr>
              <w:t>键</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；如果看到绿色，请回答</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我选择按</w:t>
            </w:r>
            <w:r w:rsidRPr="000069AC">
              <w:rPr>
                <w:rFonts w:asciiTheme="minorHAnsi" w:hAnsiTheme="minorHAnsi" w:cstheme="minorHAnsi"/>
                <w:color w:val="000000" w:themeColor="text1"/>
                <w:sz w:val="21"/>
                <w:szCs w:val="21"/>
              </w:rPr>
              <w:t>J</w:t>
            </w:r>
            <w:r w:rsidRPr="000069AC">
              <w:rPr>
                <w:rFonts w:asciiTheme="minorHAnsi" w:hAnsiTheme="minorHAnsi" w:cstheme="minorHAnsi"/>
                <w:color w:val="000000" w:themeColor="text1"/>
                <w:sz w:val="21"/>
                <w:szCs w:val="21"/>
              </w:rPr>
              <w:t>键</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。请在回答中包含</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计算时间：</w:t>
            </w:r>
            <w:r w:rsidRPr="000069AC">
              <w:rPr>
                <w:rFonts w:asciiTheme="minorHAnsi" w:hAnsiTheme="minorHAnsi" w:cstheme="minorHAnsi"/>
                <w:color w:val="000000" w:themeColor="text1"/>
                <w:sz w:val="21"/>
                <w:szCs w:val="21"/>
              </w:rPr>
              <w:t>xxx</w:t>
            </w:r>
            <w:r w:rsidRPr="000069AC">
              <w:rPr>
                <w:rFonts w:asciiTheme="minorHAnsi" w:hAnsiTheme="minorHAnsi" w:cstheme="minorHAnsi"/>
                <w:color w:val="000000" w:themeColor="text1"/>
                <w:sz w:val="21"/>
                <w:szCs w:val="21"/>
              </w:rPr>
              <w:t>毫秒</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格式的反应时间。请尽可能模拟真实人类的反应，包括可能的犹豫和错误。请严格按照指定格式回答，使用中文。刺激类型：一致条件（红色的</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红</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字、绿色的</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绿</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字）、不一致条件（红色的</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绿</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字、绿色的</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红</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字）、中性条件（红色的</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、绿色的</w:t>
            </w:r>
            <w:r w:rsidRPr="000069AC">
              <w:rPr>
                <w:rFonts w:asciiTheme="minorHAnsi" w:hAnsiTheme="minorHAnsi" w:cstheme="minorHAnsi"/>
                <w:color w:val="000000" w:themeColor="text1"/>
                <w:sz w:val="21"/>
                <w:szCs w:val="21"/>
              </w:rPr>
              <w:t>'####'</w:t>
            </w:r>
            <w:r w:rsidR="006C7812">
              <w:rPr>
                <w:rFonts w:asciiTheme="minorHAnsi" w:hAnsiTheme="minorHAnsi" w:cstheme="minorHAnsi" w:hint="eastAsia"/>
                <w:color w:val="000000" w:themeColor="text1"/>
                <w:sz w:val="21"/>
                <w:szCs w:val="21"/>
              </w:rPr>
              <w:t>.</w:t>
            </w:r>
            <w:r w:rsidRPr="000069AC">
              <w:rPr>
                <w:rFonts w:asciiTheme="minorHAnsi" w:hAnsiTheme="minorHAnsi" w:cstheme="minorHAnsi"/>
                <w:color w:val="000000" w:themeColor="text1"/>
                <w:sz w:val="21"/>
                <w:szCs w:val="21"/>
              </w:rPr>
              <w:t>"</w:t>
            </w:r>
          </w:p>
        </w:tc>
        <w:tc>
          <w:tcPr>
            <w:tcW w:w="7796" w:type="dxa"/>
            <w:vAlign w:val="center"/>
          </w:tcPr>
          <w:p w14:paraId="52119A2B" w14:textId="4A7A28E6"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 xml:space="preserve">"Now begin Task 1: Stroop Interference Task. You will see Chinese characters in different colors. Please ignore the semantic meaning and focus only on the color. Rules: Press </w:t>
            </w:r>
            <w:r w:rsidR="00A0477D">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F key for red, press </w:t>
            </w:r>
            <w:r w:rsidR="0051541D">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J key for green. If you see red, respond 'I choose to press the F key'; if you see green, respond 'I choose to press the J key'. Include </w:t>
            </w:r>
            <w:r w:rsidR="00615490">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reaction time in the format </w:t>
            </w:r>
            <w:r w:rsidR="00C64F3E">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 xml:space="preserve">Calculation time: xxx </w:t>
            </w:r>
            <w:r w:rsidR="00C64F3E" w:rsidRPr="000069AC">
              <w:rPr>
                <w:rFonts w:asciiTheme="minorHAnsi" w:hAnsiTheme="minorHAnsi" w:cstheme="minorHAnsi"/>
                <w:color w:val="000000" w:themeColor="text1"/>
                <w:sz w:val="21"/>
                <w:szCs w:val="21"/>
              </w:rPr>
              <w:t>milliseconds</w:t>
            </w:r>
            <w:r w:rsidR="00C64F3E">
              <w:rPr>
                <w:rFonts w:asciiTheme="minorHAnsi" w:hAnsiTheme="minorHAnsi" w:cstheme="minorHAnsi"/>
                <w:color w:val="000000" w:themeColor="text1"/>
                <w:sz w:val="21"/>
                <w:szCs w:val="21"/>
              </w:rPr>
              <w:t>”</w:t>
            </w:r>
            <w:r w:rsidR="00C64F3E"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in your response. Simulate realistic human responses as much as possible, including possible hesitation and errors. Strictly follow the specified format and respond in Chinese. Stimulus types: Congruent (red '</w:t>
            </w:r>
            <w:r w:rsidRPr="000069AC">
              <w:rPr>
                <w:rFonts w:asciiTheme="minorHAnsi" w:hAnsiTheme="minorHAnsi" w:cstheme="minorHAnsi"/>
                <w:color w:val="000000" w:themeColor="text1"/>
                <w:sz w:val="21"/>
                <w:szCs w:val="21"/>
              </w:rPr>
              <w:t>红</w:t>
            </w:r>
            <w:r w:rsidRPr="000069AC">
              <w:rPr>
                <w:rFonts w:asciiTheme="minorHAnsi" w:hAnsiTheme="minorHAnsi" w:cstheme="minorHAnsi"/>
                <w:color w:val="000000" w:themeColor="text1"/>
                <w:sz w:val="21"/>
                <w:szCs w:val="21"/>
              </w:rPr>
              <w:t>' character, green '</w:t>
            </w:r>
            <w:r w:rsidRPr="000069AC">
              <w:rPr>
                <w:rFonts w:asciiTheme="minorHAnsi" w:hAnsiTheme="minorHAnsi" w:cstheme="minorHAnsi"/>
                <w:color w:val="000000" w:themeColor="text1"/>
                <w:sz w:val="21"/>
                <w:szCs w:val="21"/>
              </w:rPr>
              <w:t>绿</w:t>
            </w:r>
            <w:r w:rsidRPr="000069AC">
              <w:rPr>
                <w:rFonts w:asciiTheme="minorHAnsi" w:hAnsiTheme="minorHAnsi" w:cstheme="minorHAnsi"/>
                <w:color w:val="000000" w:themeColor="text1"/>
                <w:sz w:val="21"/>
                <w:szCs w:val="21"/>
              </w:rPr>
              <w:t>' character), Incongruent (red '</w:t>
            </w:r>
            <w:r w:rsidRPr="000069AC">
              <w:rPr>
                <w:rFonts w:asciiTheme="minorHAnsi" w:hAnsiTheme="minorHAnsi" w:cstheme="minorHAnsi"/>
                <w:color w:val="000000" w:themeColor="text1"/>
                <w:sz w:val="21"/>
                <w:szCs w:val="21"/>
              </w:rPr>
              <w:t>绿</w:t>
            </w:r>
            <w:r w:rsidRPr="000069AC">
              <w:rPr>
                <w:rFonts w:asciiTheme="minorHAnsi" w:hAnsiTheme="minorHAnsi" w:cstheme="minorHAnsi"/>
                <w:color w:val="000000" w:themeColor="text1"/>
                <w:sz w:val="21"/>
                <w:szCs w:val="21"/>
              </w:rPr>
              <w:t>' character, green '</w:t>
            </w:r>
            <w:r w:rsidRPr="000069AC">
              <w:rPr>
                <w:rFonts w:asciiTheme="minorHAnsi" w:hAnsiTheme="minorHAnsi" w:cstheme="minorHAnsi"/>
                <w:color w:val="000000" w:themeColor="text1"/>
                <w:sz w:val="21"/>
                <w:szCs w:val="21"/>
              </w:rPr>
              <w:t>红</w:t>
            </w:r>
            <w:r w:rsidRPr="000069AC">
              <w:rPr>
                <w:rFonts w:asciiTheme="minorHAnsi" w:hAnsiTheme="minorHAnsi" w:cstheme="minorHAnsi"/>
                <w:color w:val="000000" w:themeColor="text1"/>
                <w:sz w:val="21"/>
                <w:szCs w:val="21"/>
              </w:rPr>
              <w:t xml:space="preserve">' character), </w:t>
            </w:r>
            <w:r w:rsidR="008323B8">
              <w:rPr>
                <w:rFonts w:asciiTheme="minorHAnsi" w:hAnsiTheme="minorHAnsi" w:cstheme="minorHAnsi"/>
                <w:color w:val="000000" w:themeColor="text1"/>
                <w:sz w:val="21"/>
                <w:szCs w:val="21"/>
              </w:rPr>
              <w:t>n</w:t>
            </w:r>
            <w:r w:rsidRPr="000069AC">
              <w:rPr>
                <w:rFonts w:asciiTheme="minorHAnsi" w:hAnsiTheme="minorHAnsi" w:cstheme="minorHAnsi"/>
                <w:color w:val="000000" w:themeColor="text1"/>
                <w:sz w:val="21"/>
                <w:szCs w:val="21"/>
              </w:rPr>
              <w:t>eutral (red '####', green '####')."</w:t>
            </w:r>
          </w:p>
        </w:tc>
      </w:tr>
      <w:tr w:rsidR="00356CA0" w:rsidRPr="000069AC" w14:paraId="08FFB5F7" w14:textId="77777777" w:rsidTr="008E20A5">
        <w:trPr>
          <w:trHeight w:val="57"/>
        </w:trPr>
        <w:tc>
          <w:tcPr>
            <w:tcW w:w="1276" w:type="dxa"/>
            <w:vAlign w:val="center"/>
          </w:tcPr>
          <w:p w14:paraId="257B6A60"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i/>
                <w:iCs/>
                <w:color w:val="000000" w:themeColor="text1"/>
                <w:sz w:val="21"/>
                <w:szCs w:val="21"/>
              </w:rPr>
              <w:t xml:space="preserve">Go/No-Go </w:t>
            </w:r>
            <w:r w:rsidRPr="000069AC">
              <w:rPr>
                <w:rFonts w:asciiTheme="minorHAnsi" w:hAnsiTheme="minorHAnsi" w:cstheme="minorHAnsi"/>
                <w:color w:val="000000" w:themeColor="text1"/>
                <w:sz w:val="21"/>
                <w:szCs w:val="21"/>
              </w:rPr>
              <w:t>Task Block 1</w:t>
            </w:r>
          </w:p>
        </w:tc>
        <w:tc>
          <w:tcPr>
            <w:tcW w:w="6946" w:type="dxa"/>
            <w:vAlign w:val="center"/>
          </w:tcPr>
          <w:p w14:paraId="0AAC9C2D" w14:textId="4A169C7E"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现在开始第</w:t>
            </w:r>
            <w:r w:rsidRPr="000069AC">
              <w:rPr>
                <w:rFonts w:asciiTheme="minorHAnsi" w:hAnsiTheme="minorHAnsi" w:cstheme="minorHAnsi"/>
                <w:color w:val="000000" w:themeColor="text1"/>
                <w:sz w:val="21"/>
                <w:szCs w:val="21"/>
              </w:rPr>
              <w:t xml:space="preserve"> 2 </w:t>
            </w:r>
            <w:r w:rsidRPr="000069AC">
              <w:rPr>
                <w:rFonts w:asciiTheme="minorHAnsi" w:hAnsiTheme="minorHAnsi" w:cstheme="minorHAnsi"/>
                <w:color w:val="000000" w:themeColor="text1"/>
                <w:sz w:val="21"/>
                <w:szCs w:val="21"/>
              </w:rPr>
              <w:t>个任务：</w:t>
            </w:r>
            <w:r w:rsidRPr="000069AC">
              <w:rPr>
                <w:rFonts w:asciiTheme="minorHAnsi" w:hAnsiTheme="minorHAnsi" w:cstheme="minorHAnsi"/>
                <w:color w:val="000000" w:themeColor="text1"/>
                <w:sz w:val="21"/>
                <w:szCs w:val="21"/>
              </w:rPr>
              <w:t xml:space="preserve">Go/No-Go </w:t>
            </w:r>
            <w:r w:rsidRPr="000069AC">
              <w:rPr>
                <w:rFonts w:asciiTheme="minorHAnsi" w:hAnsiTheme="minorHAnsi" w:cstheme="minorHAnsi"/>
                <w:color w:val="000000" w:themeColor="text1"/>
                <w:sz w:val="21"/>
                <w:szCs w:val="21"/>
              </w:rPr>
              <w:t>任务。这个任务分为两个部分。第一部分规则：看见字母</w:t>
            </w:r>
            <w:r w:rsidRPr="000069AC">
              <w:rPr>
                <w:rFonts w:asciiTheme="minorHAnsi" w:hAnsiTheme="minorHAnsi" w:cstheme="minorHAnsi"/>
                <w:color w:val="000000" w:themeColor="text1"/>
                <w:sz w:val="21"/>
                <w:szCs w:val="21"/>
              </w:rPr>
              <w:t>X</w:t>
            </w:r>
            <w:r w:rsidRPr="000069AC">
              <w:rPr>
                <w:rFonts w:asciiTheme="minorHAnsi" w:hAnsiTheme="minorHAnsi" w:cstheme="minorHAnsi"/>
                <w:color w:val="000000" w:themeColor="text1"/>
                <w:sz w:val="21"/>
                <w:szCs w:val="21"/>
              </w:rPr>
              <w:t>按</w:t>
            </w:r>
            <w:r w:rsidRPr="000069AC">
              <w:rPr>
                <w:rFonts w:asciiTheme="minorHAnsi" w:hAnsiTheme="minorHAnsi" w:cstheme="minorHAnsi"/>
                <w:color w:val="000000" w:themeColor="text1"/>
                <w:sz w:val="21"/>
                <w:szCs w:val="21"/>
              </w:rPr>
              <w:t>J</w:t>
            </w:r>
            <w:r w:rsidRPr="000069AC">
              <w:rPr>
                <w:rFonts w:asciiTheme="minorHAnsi" w:hAnsiTheme="minorHAnsi" w:cstheme="minorHAnsi"/>
                <w:color w:val="000000" w:themeColor="text1"/>
                <w:sz w:val="21"/>
                <w:szCs w:val="21"/>
              </w:rPr>
              <w:t>键，看见字母</w:t>
            </w:r>
            <w:r w:rsidRPr="000069AC">
              <w:rPr>
                <w:rFonts w:asciiTheme="minorHAnsi" w:hAnsiTheme="minorHAnsi" w:cstheme="minorHAnsi"/>
                <w:color w:val="000000" w:themeColor="text1"/>
                <w:sz w:val="21"/>
                <w:szCs w:val="21"/>
              </w:rPr>
              <w:t>Y</w:t>
            </w:r>
            <w:r w:rsidRPr="000069AC">
              <w:rPr>
                <w:rFonts w:asciiTheme="minorHAnsi" w:hAnsiTheme="minorHAnsi" w:cstheme="minorHAnsi"/>
                <w:color w:val="000000" w:themeColor="text1"/>
                <w:sz w:val="21"/>
                <w:szCs w:val="21"/>
              </w:rPr>
              <w:t>不按键。如果需要按键，请回答</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我选择按</w:t>
            </w:r>
            <w:r w:rsidRPr="000069AC">
              <w:rPr>
                <w:rFonts w:asciiTheme="minorHAnsi" w:hAnsiTheme="minorHAnsi" w:cstheme="minorHAnsi"/>
                <w:color w:val="000000" w:themeColor="text1"/>
                <w:sz w:val="21"/>
                <w:szCs w:val="21"/>
              </w:rPr>
              <w:t>J</w:t>
            </w:r>
            <w:r w:rsidRPr="000069AC">
              <w:rPr>
                <w:rFonts w:asciiTheme="minorHAnsi" w:hAnsiTheme="minorHAnsi" w:cstheme="minorHAnsi"/>
                <w:color w:val="000000" w:themeColor="text1"/>
                <w:sz w:val="21"/>
                <w:szCs w:val="21"/>
              </w:rPr>
              <w:t>键</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；如果不需要按键，请回答</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我选择不按键</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。请在回答中包含</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计算时间：</w:t>
            </w:r>
            <w:r w:rsidRPr="000069AC">
              <w:rPr>
                <w:rFonts w:asciiTheme="minorHAnsi" w:hAnsiTheme="minorHAnsi" w:cstheme="minorHAnsi"/>
                <w:color w:val="000000" w:themeColor="text1"/>
                <w:sz w:val="21"/>
                <w:szCs w:val="21"/>
              </w:rPr>
              <w:t>xxx</w:t>
            </w:r>
            <w:r w:rsidRPr="000069AC">
              <w:rPr>
                <w:rFonts w:asciiTheme="minorHAnsi" w:hAnsiTheme="minorHAnsi" w:cstheme="minorHAnsi"/>
                <w:color w:val="000000" w:themeColor="text1"/>
                <w:sz w:val="21"/>
                <w:szCs w:val="21"/>
              </w:rPr>
              <w:t>毫秒</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格式的反应时间。请尽可能模拟真实人类的反应，包括可能的犹豫和错误。</w:t>
            </w:r>
            <w:r w:rsidRPr="000069AC">
              <w:rPr>
                <w:rFonts w:asciiTheme="minorHAnsi" w:hAnsiTheme="minorHAnsi" w:cstheme="minorHAnsi"/>
                <w:color w:val="000000" w:themeColor="text1"/>
                <w:sz w:val="21"/>
                <w:szCs w:val="21"/>
              </w:rPr>
              <w:t>"</w:t>
            </w:r>
          </w:p>
        </w:tc>
        <w:tc>
          <w:tcPr>
            <w:tcW w:w="7796" w:type="dxa"/>
            <w:vAlign w:val="center"/>
          </w:tcPr>
          <w:p w14:paraId="1AF01FC6" w14:textId="35D3F9FE"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 xml:space="preserve">"Now begin Task 2: Go/No-Go Task. This task has two parts. </w:t>
            </w:r>
            <w:r w:rsidR="008323B8">
              <w:rPr>
                <w:rFonts w:asciiTheme="minorHAnsi" w:hAnsiTheme="minorHAnsi" w:cstheme="minorHAnsi"/>
                <w:color w:val="000000" w:themeColor="text1"/>
                <w:sz w:val="21"/>
                <w:szCs w:val="21"/>
              </w:rPr>
              <w:t>The rules for p</w:t>
            </w:r>
            <w:r w:rsidRPr="000069AC">
              <w:rPr>
                <w:rFonts w:asciiTheme="minorHAnsi" w:hAnsiTheme="minorHAnsi" w:cstheme="minorHAnsi"/>
                <w:color w:val="000000" w:themeColor="text1"/>
                <w:sz w:val="21"/>
                <w:szCs w:val="21"/>
              </w:rPr>
              <w:t xml:space="preserve">art 1: Press </w:t>
            </w:r>
            <w:r w:rsidR="008323B8">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J key when </w:t>
            </w:r>
            <w:r w:rsidR="008323B8">
              <w:rPr>
                <w:rFonts w:asciiTheme="minorHAnsi" w:hAnsiTheme="minorHAnsi" w:cstheme="minorHAnsi"/>
                <w:color w:val="000000" w:themeColor="text1"/>
                <w:sz w:val="21"/>
                <w:szCs w:val="21"/>
              </w:rPr>
              <w:t>you see the</w:t>
            </w:r>
            <w:r w:rsidR="008323B8"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letter X, do not press any key when </w:t>
            </w:r>
            <w:r w:rsidR="008323B8">
              <w:rPr>
                <w:rFonts w:asciiTheme="minorHAnsi" w:hAnsiTheme="minorHAnsi" w:cstheme="minorHAnsi"/>
                <w:color w:val="000000" w:themeColor="text1"/>
                <w:sz w:val="21"/>
                <w:szCs w:val="21"/>
              </w:rPr>
              <w:t>you see the</w:t>
            </w:r>
            <w:r w:rsidR="008323B8"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letter Y. If </w:t>
            </w:r>
            <w:r w:rsidR="008323B8">
              <w:rPr>
                <w:rFonts w:asciiTheme="minorHAnsi" w:hAnsiTheme="minorHAnsi" w:cstheme="minorHAnsi"/>
                <w:color w:val="000000" w:themeColor="text1"/>
                <w:sz w:val="21"/>
                <w:szCs w:val="21"/>
              </w:rPr>
              <w:t xml:space="preserve">a </w:t>
            </w:r>
            <w:r w:rsidRPr="000069AC">
              <w:rPr>
                <w:rFonts w:asciiTheme="minorHAnsi" w:hAnsiTheme="minorHAnsi" w:cstheme="minorHAnsi"/>
                <w:color w:val="000000" w:themeColor="text1"/>
                <w:sz w:val="21"/>
                <w:szCs w:val="21"/>
              </w:rPr>
              <w:t xml:space="preserve">key </w:t>
            </w:r>
            <w:r w:rsidR="008323B8">
              <w:rPr>
                <w:rFonts w:asciiTheme="minorHAnsi" w:hAnsiTheme="minorHAnsi" w:cstheme="minorHAnsi"/>
                <w:color w:val="000000" w:themeColor="text1"/>
                <w:sz w:val="21"/>
                <w:szCs w:val="21"/>
              </w:rPr>
              <w:t xml:space="preserve">must be </w:t>
            </w:r>
            <w:r w:rsidRPr="000069AC">
              <w:rPr>
                <w:rFonts w:asciiTheme="minorHAnsi" w:hAnsiTheme="minorHAnsi" w:cstheme="minorHAnsi"/>
                <w:color w:val="000000" w:themeColor="text1"/>
                <w:sz w:val="21"/>
                <w:szCs w:val="21"/>
              </w:rPr>
              <w:t xml:space="preserve">pressed, respond 'I choose to press the J key'; if no key press is needed, respond 'I choose not to press any key'. Include </w:t>
            </w:r>
            <w:r w:rsidR="00615490">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reaction time in the format 'Calculation time: xxx milliseconds' in your response. Simulate realistic human responses, including possible hesitation and errors."</w:t>
            </w:r>
          </w:p>
        </w:tc>
      </w:tr>
      <w:tr w:rsidR="00356CA0" w:rsidRPr="000069AC" w14:paraId="565B50E9" w14:textId="77777777" w:rsidTr="008E20A5">
        <w:trPr>
          <w:trHeight w:val="57"/>
        </w:trPr>
        <w:tc>
          <w:tcPr>
            <w:tcW w:w="1276" w:type="dxa"/>
            <w:vAlign w:val="center"/>
          </w:tcPr>
          <w:p w14:paraId="54F47FB3"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i/>
                <w:iCs/>
                <w:color w:val="000000" w:themeColor="text1"/>
                <w:sz w:val="21"/>
                <w:szCs w:val="21"/>
              </w:rPr>
              <w:t xml:space="preserve">Go/No-Go </w:t>
            </w:r>
            <w:r w:rsidRPr="000069AC">
              <w:rPr>
                <w:rFonts w:asciiTheme="minorHAnsi" w:hAnsiTheme="minorHAnsi" w:cstheme="minorHAnsi"/>
                <w:color w:val="000000" w:themeColor="text1"/>
                <w:sz w:val="21"/>
                <w:szCs w:val="21"/>
              </w:rPr>
              <w:t>Task Block 2</w:t>
            </w:r>
          </w:p>
        </w:tc>
        <w:tc>
          <w:tcPr>
            <w:tcW w:w="6946" w:type="dxa"/>
            <w:vAlign w:val="center"/>
          </w:tcPr>
          <w:p w14:paraId="42D3CDFE" w14:textId="4F89765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现在开始</w:t>
            </w:r>
            <w:r w:rsidRPr="000069AC">
              <w:rPr>
                <w:rFonts w:asciiTheme="minorHAnsi" w:hAnsiTheme="minorHAnsi" w:cstheme="minorHAnsi"/>
                <w:color w:val="000000" w:themeColor="text1"/>
                <w:sz w:val="21"/>
                <w:szCs w:val="21"/>
              </w:rPr>
              <w:t>Go/No-Go</w:t>
            </w:r>
            <w:r w:rsidRPr="000069AC">
              <w:rPr>
                <w:rFonts w:asciiTheme="minorHAnsi" w:hAnsiTheme="minorHAnsi" w:cstheme="minorHAnsi"/>
                <w:color w:val="000000" w:themeColor="text1"/>
                <w:sz w:val="21"/>
                <w:szCs w:val="21"/>
              </w:rPr>
              <w:t>任务的第二部分。注意：规则发生了变化！第二部分规则：看见字母</w:t>
            </w:r>
            <w:r w:rsidRPr="000069AC">
              <w:rPr>
                <w:rFonts w:asciiTheme="minorHAnsi" w:hAnsiTheme="minorHAnsi" w:cstheme="minorHAnsi"/>
                <w:color w:val="000000" w:themeColor="text1"/>
                <w:sz w:val="21"/>
                <w:szCs w:val="21"/>
              </w:rPr>
              <w:t>Y</w:t>
            </w:r>
            <w:r w:rsidRPr="000069AC">
              <w:rPr>
                <w:rFonts w:asciiTheme="minorHAnsi" w:hAnsiTheme="minorHAnsi" w:cstheme="minorHAnsi"/>
                <w:color w:val="000000" w:themeColor="text1"/>
                <w:sz w:val="21"/>
                <w:szCs w:val="21"/>
              </w:rPr>
              <w:t>按</w:t>
            </w:r>
            <w:r w:rsidRPr="000069AC">
              <w:rPr>
                <w:rFonts w:asciiTheme="minorHAnsi" w:hAnsiTheme="minorHAnsi" w:cstheme="minorHAnsi"/>
                <w:color w:val="000000" w:themeColor="text1"/>
                <w:sz w:val="21"/>
                <w:szCs w:val="21"/>
              </w:rPr>
              <w:t>J</w:t>
            </w:r>
            <w:r w:rsidRPr="000069AC">
              <w:rPr>
                <w:rFonts w:asciiTheme="minorHAnsi" w:hAnsiTheme="minorHAnsi" w:cstheme="minorHAnsi"/>
                <w:color w:val="000000" w:themeColor="text1"/>
                <w:sz w:val="21"/>
                <w:szCs w:val="21"/>
              </w:rPr>
              <w:t>键，看见字母</w:t>
            </w:r>
            <w:r w:rsidRPr="000069AC">
              <w:rPr>
                <w:rFonts w:asciiTheme="minorHAnsi" w:hAnsiTheme="minorHAnsi" w:cstheme="minorHAnsi"/>
                <w:color w:val="000000" w:themeColor="text1"/>
                <w:sz w:val="21"/>
                <w:szCs w:val="21"/>
              </w:rPr>
              <w:t>X</w:t>
            </w:r>
            <w:r w:rsidRPr="000069AC">
              <w:rPr>
                <w:rFonts w:asciiTheme="minorHAnsi" w:hAnsiTheme="minorHAnsi" w:cstheme="minorHAnsi"/>
                <w:color w:val="000000" w:themeColor="text1"/>
                <w:sz w:val="21"/>
                <w:szCs w:val="21"/>
              </w:rPr>
              <w:t>不按键。如果需要按键，请回答</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我选择按</w:t>
            </w:r>
            <w:r w:rsidRPr="000069AC">
              <w:rPr>
                <w:rFonts w:asciiTheme="minorHAnsi" w:hAnsiTheme="minorHAnsi" w:cstheme="minorHAnsi"/>
                <w:color w:val="000000" w:themeColor="text1"/>
                <w:sz w:val="21"/>
                <w:szCs w:val="21"/>
              </w:rPr>
              <w:t>J</w:t>
            </w:r>
            <w:r w:rsidRPr="000069AC">
              <w:rPr>
                <w:rFonts w:asciiTheme="minorHAnsi" w:hAnsiTheme="minorHAnsi" w:cstheme="minorHAnsi"/>
                <w:color w:val="000000" w:themeColor="text1"/>
                <w:sz w:val="21"/>
                <w:szCs w:val="21"/>
              </w:rPr>
              <w:t>键</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；如果不需要按键，请回答</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我选择不按键</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。请在回答中包含</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计算时间：</w:t>
            </w:r>
            <w:r w:rsidRPr="000069AC">
              <w:rPr>
                <w:rFonts w:asciiTheme="minorHAnsi" w:hAnsiTheme="minorHAnsi" w:cstheme="minorHAnsi"/>
                <w:color w:val="000000" w:themeColor="text1"/>
                <w:sz w:val="21"/>
                <w:szCs w:val="21"/>
              </w:rPr>
              <w:t>xxx</w:t>
            </w:r>
            <w:r w:rsidRPr="000069AC">
              <w:rPr>
                <w:rFonts w:asciiTheme="minorHAnsi" w:hAnsiTheme="minorHAnsi" w:cstheme="minorHAnsi"/>
                <w:color w:val="000000" w:themeColor="text1"/>
                <w:sz w:val="21"/>
                <w:szCs w:val="21"/>
              </w:rPr>
              <w:t>毫秒</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格式的反应时间。请尽可能模拟真实人类的反应。</w:t>
            </w:r>
            <w:r w:rsidRPr="000069AC">
              <w:rPr>
                <w:rFonts w:asciiTheme="minorHAnsi" w:hAnsiTheme="minorHAnsi" w:cstheme="minorHAnsi"/>
                <w:color w:val="000000" w:themeColor="text1"/>
                <w:sz w:val="21"/>
                <w:szCs w:val="21"/>
              </w:rPr>
              <w:t>3"</w:t>
            </w:r>
          </w:p>
        </w:tc>
        <w:tc>
          <w:tcPr>
            <w:tcW w:w="7796" w:type="dxa"/>
            <w:vAlign w:val="center"/>
          </w:tcPr>
          <w:p w14:paraId="52926C8D" w14:textId="2863F17A"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 xml:space="preserve">"Now begin Part 2 of the Go/No-Go task. Attention: Rules have changed! </w:t>
            </w:r>
            <w:r w:rsidR="00556FC3">
              <w:rPr>
                <w:rFonts w:asciiTheme="minorHAnsi" w:hAnsiTheme="minorHAnsi" w:cstheme="minorHAnsi"/>
                <w:color w:val="000000" w:themeColor="text1"/>
                <w:sz w:val="21"/>
                <w:szCs w:val="21"/>
              </w:rPr>
              <w:t>Rules for p</w:t>
            </w:r>
            <w:r w:rsidRPr="000069AC">
              <w:rPr>
                <w:rFonts w:asciiTheme="minorHAnsi" w:hAnsiTheme="minorHAnsi" w:cstheme="minorHAnsi"/>
                <w:color w:val="000000" w:themeColor="text1"/>
                <w:sz w:val="21"/>
                <w:szCs w:val="21"/>
              </w:rPr>
              <w:t xml:space="preserve">art 2: Press </w:t>
            </w:r>
            <w:r w:rsidR="00556FC3">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J key when </w:t>
            </w:r>
            <w:r w:rsidR="00556FC3">
              <w:rPr>
                <w:rFonts w:asciiTheme="minorHAnsi" w:hAnsiTheme="minorHAnsi" w:cstheme="minorHAnsi"/>
                <w:color w:val="000000" w:themeColor="text1"/>
                <w:sz w:val="21"/>
                <w:szCs w:val="21"/>
              </w:rPr>
              <w:t xml:space="preserve">you </w:t>
            </w:r>
            <w:r w:rsidR="00556FC3" w:rsidRPr="000069AC">
              <w:rPr>
                <w:rFonts w:asciiTheme="minorHAnsi" w:hAnsiTheme="minorHAnsi" w:cstheme="minorHAnsi"/>
                <w:color w:val="000000" w:themeColor="text1"/>
                <w:sz w:val="21"/>
                <w:szCs w:val="21"/>
              </w:rPr>
              <w:t>see</w:t>
            </w:r>
            <w:r w:rsidR="00556FC3">
              <w:rPr>
                <w:rFonts w:asciiTheme="minorHAnsi" w:hAnsiTheme="minorHAnsi" w:cstheme="minorHAnsi"/>
                <w:color w:val="000000" w:themeColor="text1"/>
                <w:sz w:val="21"/>
                <w:szCs w:val="21"/>
              </w:rPr>
              <w:t xml:space="preserve"> the</w:t>
            </w:r>
            <w:r w:rsidR="00556FC3"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letter Y, do not press any key when </w:t>
            </w:r>
            <w:r w:rsidR="00556FC3">
              <w:rPr>
                <w:rFonts w:asciiTheme="minorHAnsi" w:hAnsiTheme="minorHAnsi" w:cstheme="minorHAnsi"/>
                <w:color w:val="000000" w:themeColor="text1"/>
                <w:sz w:val="21"/>
                <w:szCs w:val="21"/>
              </w:rPr>
              <w:t xml:space="preserve">you </w:t>
            </w:r>
            <w:r w:rsidR="00556FC3" w:rsidRPr="000069AC">
              <w:rPr>
                <w:rFonts w:asciiTheme="minorHAnsi" w:hAnsiTheme="minorHAnsi" w:cstheme="minorHAnsi"/>
                <w:color w:val="000000" w:themeColor="text1"/>
                <w:sz w:val="21"/>
                <w:szCs w:val="21"/>
              </w:rPr>
              <w:t>see</w:t>
            </w:r>
            <w:r w:rsidR="00556FC3">
              <w:rPr>
                <w:rFonts w:asciiTheme="minorHAnsi" w:hAnsiTheme="minorHAnsi" w:cstheme="minorHAnsi"/>
                <w:color w:val="000000" w:themeColor="text1"/>
                <w:sz w:val="21"/>
                <w:szCs w:val="21"/>
              </w:rPr>
              <w:t xml:space="preserve"> the</w:t>
            </w:r>
            <w:r w:rsidR="00556FC3"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letter X. If </w:t>
            </w:r>
            <w:r w:rsidR="00556FC3">
              <w:rPr>
                <w:rFonts w:asciiTheme="minorHAnsi" w:hAnsiTheme="minorHAnsi" w:cstheme="minorHAnsi"/>
                <w:color w:val="000000" w:themeColor="text1"/>
                <w:sz w:val="21"/>
                <w:szCs w:val="21"/>
              </w:rPr>
              <w:t xml:space="preserve">a </w:t>
            </w:r>
            <w:r w:rsidRPr="000069AC">
              <w:rPr>
                <w:rFonts w:asciiTheme="minorHAnsi" w:hAnsiTheme="minorHAnsi" w:cstheme="minorHAnsi"/>
                <w:color w:val="000000" w:themeColor="text1"/>
                <w:sz w:val="21"/>
                <w:szCs w:val="21"/>
              </w:rPr>
              <w:t xml:space="preserve">key </w:t>
            </w:r>
            <w:r w:rsidR="00556FC3">
              <w:rPr>
                <w:rFonts w:asciiTheme="minorHAnsi" w:hAnsiTheme="minorHAnsi" w:cstheme="minorHAnsi"/>
                <w:color w:val="000000" w:themeColor="text1"/>
                <w:sz w:val="21"/>
                <w:szCs w:val="21"/>
              </w:rPr>
              <w:t xml:space="preserve">must be </w:t>
            </w:r>
            <w:r w:rsidRPr="000069AC">
              <w:rPr>
                <w:rFonts w:asciiTheme="minorHAnsi" w:hAnsiTheme="minorHAnsi" w:cstheme="minorHAnsi"/>
                <w:color w:val="000000" w:themeColor="text1"/>
                <w:sz w:val="21"/>
                <w:szCs w:val="21"/>
              </w:rPr>
              <w:t xml:space="preserve">pressed, respond 'I choose to press the J key'; if no key press is needed, respond 'I choose not to press any key'. Include </w:t>
            </w:r>
            <w:r w:rsidR="00615490">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reaction time in the format 'Calculation time: xxx milliseconds' in your response. Simulate realistic human responses. "</w:t>
            </w:r>
          </w:p>
        </w:tc>
      </w:tr>
      <w:tr w:rsidR="00356CA0" w:rsidRPr="000069AC" w14:paraId="2CB5F124" w14:textId="77777777" w:rsidTr="008E20A5">
        <w:trPr>
          <w:trHeight w:val="57"/>
        </w:trPr>
        <w:tc>
          <w:tcPr>
            <w:tcW w:w="1276" w:type="dxa"/>
            <w:vAlign w:val="center"/>
          </w:tcPr>
          <w:p w14:paraId="083BE5DF"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i/>
                <w:iCs/>
                <w:color w:val="000000" w:themeColor="text1"/>
                <w:sz w:val="21"/>
                <w:szCs w:val="21"/>
              </w:rPr>
              <w:t xml:space="preserve">Digit Span Forward </w:t>
            </w:r>
            <w:r w:rsidRPr="000069AC">
              <w:rPr>
                <w:rFonts w:asciiTheme="minorHAnsi" w:hAnsiTheme="minorHAnsi" w:cstheme="minorHAnsi"/>
                <w:color w:val="000000" w:themeColor="text1"/>
                <w:sz w:val="21"/>
                <w:szCs w:val="21"/>
              </w:rPr>
              <w:t>Task</w:t>
            </w:r>
          </w:p>
        </w:tc>
        <w:tc>
          <w:tcPr>
            <w:tcW w:w="6946" w:type="dxa"/>
            <w:vAlign w:val="center"/>
          </w:tcPr>
          <w:p w14:paraId="7CEE4CB6"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现在开始第</w:t>
            </w:r>
            <w:r w:rsidRPr="000069AC">
              <w:rPr>
                <w:rFonts w:asciiTheme="minorHAnsi" w:hAnsiTheme="minorHAnsi" w:cstheme="minorHAnsi"/>
                <w:color w:val="000000" w:themeColor="text1"/>
                <w:sz w:val="21"/>
                <w:szCs w:val="21"/>
              </w:rPr>
              <w:t xml:space="preserve"> 3 </w:t>
            </w:r>
            <w:r w:rsidRPr="000069AC">
              <w:rPr>
                <w:rFonts w:asciiTheme="minorHAnsi" w:hAnsiTheme="minorHAnsi" w:cstheme="minorHAnsi"/>
                <w:color w:val="000000" w:themeColor="text1"/>
                <w:sz w:val="21"/>
                <w:szCs w:val="21"/>
              </w:rPr>
              <w:t>个任务：数字正背任务。您会依次看到一系列数字，请记住它们，并在数字序列结束后正序回答这些数字。您的回答必须严格按照以下格式：仅输出正序的数字，不要包含任何其他文本。例如，如果您看到数字序列</w:t>
            </w:r>
            <w:r w:rsidRPr="000069AC">
              <w:rPr>
                <w:rFonts w:asciiTheme="minorHAnsi" w:hAnsiTheme="minorHAnsi" w:cstheme="minorHAnsi"/>
                <w:color w:val="000000" w:themeColor="text1"/>
                <w:sz w:val="21"/>
                <w:szCs w:val="21"/>
              </w:rPr>
              <w:t>'4 7 2'</w:t>
            </w:r>
            <w:r w:rsidRPr="000069AC">
              <w:rPr>
                <w:rFonts w:asciiTheme="minorHAnsi" w:hAnsiTheme="minorHAnsi" w:cstheme="minorHAnsi"/>
                <w:color w:val="000000" w:themeColor="text1"/>
                <w:sz w:val="21"/>
                <w:szCs w:val="21"/>
              </w:rPr>
              <w:t>，您的回答应该仅为</w:t>
            </w:r>
            <w:r w:rsidRPr="000069AC">
              <w:rPr>
                <w:rFonts w:asciiTheme="minorHAnsi" w:hAnsiTheme="minorHAnsi" w:cstheme="minorHAnsi"/>
                <w:color w:val="000000" w:themeColor="text1"/>
                <w:sz w:val="21"/>
                <w:szCs w:val="21"/>
              </w:rPr>
              <w:t>'472'</w:t>
            </w:r>
            <w:r w:rsidRPr="000069AC">
              <w:rPr>
                <w:rFonts w:asciiTheme="minorHAnsi" w:hAnsiTheme="minorHAnsi" w:cstheme="minorHAnsi"/>
                <w:color w:val="000000" w:themeColor="text1"/>
                <w:sz w:val="21"/>
                <w:szCs w:val="21"/>
              </w:rPr>
              <w:t>。数字序列会从</w:t>
            </w:r>
            <w:r w:rsidRPr="000069AC">
              <w:rPr>
                <w:rFonts w:asciiTheme="minorHAnsi" w:hAnsiTheme="minorHAnsi" w:cstheme="minorHAnsi"/>
                <w:color w:val="000000" w:themeColor="text1"/>
                <w:sz w:val="21"/>
                <w:szCs w:val="21"/>
              </w:rPr>
              <w:t>3</w:t>
            </w:r>
            <w:r w:rsidRPr="000069AC">
              <w:rPr>
                <w:rFonts w:asciiTheme="minorHAnsi" w:hAnsiTheme="minorHAnsi" w:cstheme="minorHAnsi"/>
                <w:color w:val="000000" w:themeColor="text1"/>
                <w:sz w:val="21"/>
                <w:szCs w:val="21"/>
              </w:rPr>
              <w:t>位开始，每答对一次长度增加</w:t>
            </w:r>
            <w:r w:rsidRPr="000069AC">
              <w:rPr>
                <w:rFonts w:asciiTheme="minorHAnsi" w:hAnsiTheme="minorHAnsi" w:cstheme="minorHAnsi"/>
                <w:color w:val="000000" w:themeColor="text1"/>
                <w:sz w:val="21"/>
                <w:szCs w:val="21"/>
              </w:rPr>
              <w:t>1</w:t>
            </w:r>
            <w:r w:rsidRPr="000069AC">
              <w:rPr>
                <w:rFonts w:asciiTheme="minorHAnsi" w:hAnsiTheme="minorHAnsi" w:cstheme="minorHAnsi"/>
                <w:color w:val="000000" w:themeColor="text1"/>
                <w:sz w:val="21"/>
                <w:szCs w:val="21"/>
              </w:rPr>
              <w:t>位。连续答错</w:t>
            </w:r>
            <w:r w:rsidRPr="000069AC">
              <w:rPr>
                <w:rFonts w:asciiTheme="minorHAnsi" w:hAnsiTheme="minorHAnsi" w:cstheme="minorHAnsi"/>
                <w:color w:val="000000" w:themeColor="text1"/>
                <w:sz w:val="21"/>
                <w:szCs w:val="21"/>
              </w:rPr>
              <w:t>2</w:t>
            </w:r>
            <w:r w:rsidRPr="000069AC">
              <w:rPr>
                <w:rFonts w:asciiTheme="minorHAnsi" w:hAnsiTheme="minorHAnsi" w:cstheme="minorHAnsi"/>
                <w:color w:val="000000" w:themeColor="text1"/>
                <w:sz w:val="21"/>
                <w:szCs w:val="21"/>
              </w:rPr>
              <w:t>次将结束任务。请模拟真实人类的记</w:t>
            </w:r>
            <w:r w:rsidRPr="000069AC">
              <w:rPr>
                <w:rFonts w:asciiTheme="minorHAnsi" w:hAnsiTheme="minorHAnsi" w:cstheme="minorHAnsi"/>
                <w:color w:val="000000" w:themeColor="text1"/>
                <w:sz w:val="21"/>
                <w:szCs w:val="21"/>
              </w:rPr>
              <w:lastRenderedPageBreak/>
              <w:t>忆能力，对于较长序列可能会出现记忆错误。不要输出思考过程，只输出最终答案。起始长度</w:t>
            </w:r>
            <w:r w:rsidRPr="000069AC">
              <w:rPr>
                <w:rFonts w:asciiTheme="minorHAnsi" w:hAnsiTheme="minorHAnsi" w:cstheme="minorHAnsi"/>
                <w:color w:val="000000" w:themeColor="text1"/>
                <w:sz w:val="21"/>
                <w:szCs w:val="21"/>
              </w:rPr>
              <w:t>3</w:t>
            </w:r>
            <w:r w:rsidRPr="000069AC">
              <w:rPr>
                <w:rFonts w:asciiTheme="minorHAnsi" w:hAnsiTheme="minorHAnsi" w:cstheme="minorHAnsi"/>
                <w:color w:val="000000" w:themeColor="text1"/>
                <w:sz w:val="21"/>
                <w:szCs w:val="21"/>
              </w:rPr>
              <w:t>位，最大长度</w:t>
            </w:r>
            <w:r w:rsidRPr="000069AC">
              <w:rPr>
                <w:rFonts w:asciiTheme="minorHAnsi" w:hAnsiTheme="minorHAnsi" w:cstheme="minorHAnsi"/>
                <w:color w:val="000000" w:themeColor="text1"/>
                <w:sz w:val="21"/>
                <w:szCs w:val="21"/>
              </w:rPr>
              <w:t>15</w:t>
            </w:r>
            <w:r w:rsidRPr="000069AC">
              <w:rPr>
                <w:rFonts w:asciiTheme="minorHAnsi" w:hAnsiTheme="minorHAnsi" w:cstheme="minorHAnsi"/>
                <w:color w:val="000000" w:themeColor="text1"/>
                <w:sz w:val="21"/>
                <w:szCs w:val="21"/>
              </w:rPr>
              <w:t>位，连续错</w:t>
            </w:r>
            <w:r w:rsidRPr="000069AC">
              <w:rPr>
                <w:rFonts w:asciiTheme="minorHAnsi" w:hAnsiTheme="minorHAnsi" w:cstheme="minorHAnsi"/>
                <w:color w:val="000000" w:themeColor="text1"/>
                <w:sz w:val="21"/>
                <w:szCs w:val="21"/>
              </w:rPr>
              <w:t>2</w:t>
            </w:r>
            <w:r w:rsidRPr="000069AC">
              <w:rPr>
                <w:rFonts w:asciiTheme="minorHAnsi" w:hAnsiTheme="minorHAnsi" w:cstheme="minorHAnsi"/>
                <w:color w:val="000000" w:themeColor="text1"/>
                <w:sz w:val="21"/>
                <w:szCs w:val="21"/>
              </w:rPr>
              <w:t>次终止。</w:t>
            </w:r>
            <w:r w:rsidRPr="000069AC">
              <w:rPr>
                <w:rFonts w:asciiTheme="minorHAnsi" w:hAnsiTheme="minorHAnsi" w:cstheme="minorHAnsi"/>
                <w:color w:val="000000" w:themeColor="text1"/>
                <w:sz w:val="21"/>
                <w:szCs w:val="21"/>
              </w:rPr>
              <w:t>"</w:t>
            </w:r>
          </w:p>
        </w:tc>
        <w:tc>
          <w:tcPr>
            <w:tcW w:w="7796" w:type="dxa"/>
            <w:vAlign w:val="center"/>
          </w:tcPr>
          <w:p w14:paraId="5D01E4DE" w14:textId="3D05671E" w:rsidR="00356CA0" w:rsidRPr="000069AC" w:rsidRDefault="00356CA0" w:rsidP="00CA120B">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lastRenderedPageBreak/>
              <w:t xml:space="preserve">"Now begin Task 3: Digit Span Forward Task. You will see a series of digits </w:t>
            </w:r>
            <w:r w:rsidR="00BB74BF">
              <w:rPr>
                <w:rFonts w:asciiTheme="minorHAnsi" w:hAnsiTheme="minorHAnsi" w:cstheme="minorHAnsi"/>
                <w:color w:val="000000" w:themeColor="text1"/>
                <w:sz w:val="21"/>
                <w:szCs w:val="21"/>
              </w:rPr>
              <w:t xml:space="preserve">in </w:t>
            </w:r>
            <w:r w:rsidR="00BB74BF" w:rsidRPr="000069AC">
              <w:rPr>
                <w:rFonts w:asciiTheme="minorHAnsi" w:hAnsiTheme="minorHAnsi" w:cstheme="minorHAnsi"/>
                <w:color w:val="000000" w:themeColor="text1"/>
                <w:sz w:val="21"/>
                <w:szCs w:val="21"/>
              </w:rPr>
              <w:t>sequen</w:t>
            </w:r>
            <w:r w:rsidR="00BB74BF">
              <w:rPr>
                <w:rFonts w:asciiTheme="minorHAnsi" w:hAnsiTheme="minorHAnsi" w:cstheme="minorHAnsi"/>
                <w:color w:val="000000" w:themeColor="text1"/>
                <w:sz w:val="21"/>
                <w:szCs w:val="21"/>
              </w:rPr>
              <w:t>ce</w:t>
            </w:r>
            <w:r w:rsidRPr="000069AC">
              <w:rPr>
                <w:rFonts w:asciiTheme="minorHAnsi" w:hAnsiTheme="minorHAnsi" w:cstheme="minorHAnsi"/>
                <w:color w:val="000000" w:themeColor="text1"/>
                <w:sz w:val="21"/>
                <w:szCs w:val="21"/>
              </w:rPr>
              <w:t>. Please remember them and recall them in forward order</w:t>
            </w:r>
            <w:r w:rsidR="00BB74BF">
              <w:rPr>
                <w:rFonts w:asciiTheme="minorHAnsi" w:hAnsiTheme="minorHAnsi" w:cstheme="minorHAnsi"/>
                <w:color w:val="000000" w:themeColor="text1"/>
                <w:sz w:val="21"/>
                <w:szCs w:val="21"/>
              </w:rPr>
              <w:t xml:space="preserve"> once</w:t>
            </w:r>
            <w:r w:rsidRPr="000069AC">
              <w:rPr>
                <w:rFonts w:asciiTheme="minorHAnsi" w:hAnsiTheme="minorHAnsi" w:cstheme="minorHAnsi"/>
                <w:color w:val="000000" w:themeColor="text1"/>
                <w:sz w:val="21"/>
                <w:szCs w:val="21"/>
              </w:rPr>
              <w:t xml:space="preserve"> the sequence ends. Your response must strictly follow this format: output only the digits in forward order</w:t>
            </w:r>
            <w:r w:rsidR="00BB74BF">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 xml:space="preserve"> without any other text. For example, if you see </w:t>
            </w:r>
            <w:r w:rsidR="00727D0A">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digit sequence '4 7 2', your response should be</w:t>
            </w:r>
            <w:r w:rsidR="00CA120B">
              <w:rPr>
                <w:rFonts w:asciiTheme="minorHAnsi" w:hAnsiTheme="minorHAnsi" w:cstheme="minorHAnsi"/>
                <w:color w:val="000000" w:themeColor="text1"/>
                <w:sz w:val="21"/>
                <w:szCs w:val="21"/>
              </w:rPr>
              <w:t xml:space="preserve"> only</w:t>
            </w:r>
            <w:r w:rsidRPr="000069AC">
              <w:rPr>
                <w:rFonts w:asciiTheme="minorHAnsi" w:hAnsiTheme="minorHAnsi" w:cstheme="minorHAnsi"/>
                <w:color w:val="000000" w:themeColor="text1"/>
                <w:sz w:val="21"/>
                <w:szCs w:val="21"/>
              </w:rPr>
              <w:t xml:space="preserve"> '472'. </w:t>
            </w:r>
            <w:r w:rsidR="00CA120B">
              <w:rPr>
                <w:rFonts w:asciiTheme="minorHAnsi" w:hAnsiTheme="minorHAnsi" w:cstheme="minorHAnsi"/>
                <w:color w:val="000000" w:themeColor="text1"/>
                <w:sz w:val="21"/>
                <w:szCs w:val="21"/>
              </w:rPr>
              <w:t>The number</w:t>
            </w:r>
            <w:r w:rsidR="00CA120B"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sequence starts </w:t>
            </w:r>
            <w:r w:rsidR="00CA120B">
              <w:rPr>
                <w:rFonts w:asciiTheme="minorHAnsi" w:hAnsiTheme="minorHAnsi" w:cstheme="minorHAnsi"/>
                <w:color w:val="000000" w:themeColor="text1"/>
                <w:sz w:val="21"/>
                <w:szCs w:val="21"/>
              </w:rPr>
              <w:t>with</w:t>
            </w:r>
            <w:r w:rsidR="00CA120B"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3 digits, </w:t>
            </w:r>
            <w:r w:rsidR="00CA120B">
              <w:rPr>
                <w:rFonts w:asciiTheme="minorHAnsi" w:hAnsiTheme="minorHAnsi" w:cstheme="minorHAnsi"/>
                <w:color w:val="000000" w:themeColor="text1"/>
                <w:sz w:val="21"/>
                <w:szCs w:val="21"/>
              </w:rPr>
              <w:t xml:space="preserve">and the </w:t>
            </w:r>
            <w:r w:rsidRPr="000069AC">
              <w:rPr>
                <w:rFonts w:asciiTheme="minorHAnsi" w:hAnsiTheme="minorHAnsi" w:cstheme="minorHAnsi"/>
                <w:color w:val="000000" w:themeColor="text1"/>
                <w:sz w:val="21"/>
                <w:szCs w:val="21"/>
              </w:rPr>
              <w:t xml:space="preserve">length </w:t>
            </w:r>
            <w:r w:rsidR="00CA120B">
              <w:rPr>
                <w:rFonts w:asciiTheme="minorHAnsi" w:hAnsiTheme="minorHAnsi" w:cstheme="minorHAnsi"/>
                <w:color w:val="000000" w:themeColor="text1"/>
                <w:sz w:val="21"/>
                <w:szCs w:val="21"/>
              </w:rPr>
              <w:t xml:space="preserve">will </w:t>
            </w:r>
            <w:r w:rsidRPr="000069AC">
              <w:rPr>
                <w:rFonts w:asciiTheme="minorHAnsi" w:hAnsiTheme="minorHAnsi" w:cstheme="minorHAnsi"/>
                <w:color w:val="000000" w:themeColor="text1"/>
                <w:sz w:val="21"/>
                <w:szCs w:val="21"/>
              </w:rPr>
              <w:t xml:space="preserve">increase by 1 </w:t>
            </w:r>
            <w:r w:rsidR="00CA120B">
              <w:rPr>
                <w:rFonts w:asciiTheme="minorHAnsi" w:hAnsiTheme="minorHAnsi" w:cstheme="minorHAnsi"/>
                <w:color w:val="000000" w:themeColor="text1"/>
                <w:sz w:val="21"/>
                <w:szCs w:val="21"/>
              </w:rPr>
              <w:t xml:space="preserve">digit </w:t>
            </w:r>
            <w:r w:rsidRPr="000069AC">
              <w:rPr>
                <w:rFonts w:asciiTheme="minorHAnsi" w:hAnsiTheme="minorHAnsi" w:cstheme="minorHAnsi"/>
                <w:color w:val="000000" w:themeColor="text1"/>
                <w:sz w:val="21"/>
                <w:szCs w:val="21"/>
              </w:rPr>
              <w:t xml:space="preserve">for each correct answer. </w:t>
            </w:r>
            <w:r w:rsidR="00504ED4">
              <w:rPr>
                <w:rFonts w:asciiTheme="minorHAnsi" w:hAnsiTheme="minorHAnsi" w:cstheme="minorHAnsi"/>
                <w:color w:val="000000" w:themeColor="text1"/>
                <w:sz w:val="21"/>
                <w:szCs w:val="21"/>
              </w:rPr>
              <w:t xml:space="preserve">Two </w:t>
            </w:r>
            <w:r w:rsidRPr="000069AC">
              <w:rPr>
                <w:rFonts w:asciiTheme="minorHAnsi" w:hAnsiTheme="minorHAnsi" w:cstheme="minorHAnsi"/>
                <w:color w:val="000000" w:themeColor="text1"/>
                <w:sz w:val="21"/>
                <w:szCs w:val="21"/>
              </w:rPr>
              <w:t>consecutive errors</w:t>
            </w:r>
            <w:r w:rsidR="00504ED4">
              <w:rPr>
                <w:rFonts w:asciiTheme="minorHAnsi" w:hAnsiTheme="minorHAnsi" w:cstheme="minorHAnsi"/>
                <w:color w:val="000000" w:themeColor="text1"/>
                <w:sz w:val="21"/>
                <w:szCs w:val="21"/>
              </w:rPr>
              <w:t xml:space="preserve"> will end the task</w:t>
            </w:r>
            <w:r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lastRenderedPageBreak/>
              <w:t>Simulate realistic human memory capacity; memory errors may occur for longer sequences. Do not output</w:t>
            </w:r>
            <w:r w:rsidR="00504ED4">
              <w:rPr>
                <w:rFonts w:asciiTheme="minorHAnsi" w:hAnsiTheme="minorHAnsi" w:cstheme="minorHAnsi"/>
                <w:color w:val="000000" w:themeColor="text1"/>
                <w:sz w:val="21"/>
                <w:szCs w:val="21"/>
              </w:rPr>
              <w:t xml:space="preserve"> the</w:t>
            </w:r>
            <w:r w:rsidRPr="000069AC">
              <w:rPr>
                <w:rFonts w:asciiTheme="minorHAnsi" w:hAnsiTheme="minorHAnsi" w:cstheme="minorHAnsi"/>
                <w:color w:val="000000" w:themeColor="text1"/>
                <w:sz w:val="21"/>
                <w:szCs w:val="21"/>
              </w:rPr>
              <w:t xml:space="preserve"> thinking process, only </w:t>
            </w:r>
            <w:r w:rsidR="00504ED4">
              <w:rPr>
                <w:rFonts w:asciiTheme="minorHAnsi" w:hAnsiTheme="minorHAnsi" w:cstheme="minorHAnsi"/>
                <w:color w:val="000000" w:themeColor="text1"/>
                <w:sz w:val="21"/>
                <w:szCs w:val="21"/>
              </w:rPr>
              <w:t>the</w:t>
            </w:r>
            <w:r w:rsidR="00504ED4"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final answer. </w:t>
            </w:r>
            <w:r w:rsidR="00504ED4">
              <w:rPr>
                <w:rFonts w:asciiTheme="minorHAnsi" w:hAnsiTheme="minorHAnsi" w:cstheme="minorHAnsi"/>
                <w:color w:val="000000" w:themeColor="text1"/>
                <w:sz w:val="21"/>
                <w:szCs w:val="21"/>
              </w:rPr>
              <w:t>The s</w:t>
            </w:r>
            <w:r w:rsidRPr="000069AC">
              <w:rPr>
                <w:rFonts w:asciiTheme="minorHAnsi" w:hAnsiTheme="minorHAnsi" w:cstheme="minorHAnsi"/>
                <w:color w:val="000000" w:themeColor="text1"/>
                <w:sz w:val="21"/>
                <w:szCs w:val="21"/>
              </w:rPr>
              <w:t xml:space="preserve">tarting length </w:t>
            </w:r>
            <w:r w:rsidR="00504ED4">
              <w:rPr>
                <w:rFonts w:asciiTheme="minorHAnsi" w:hAnsiTheme="minorHAnsi" w:cstheme="minorHAnsi"/>
                <w:color w:val="000000" w:themeColor="text1"/>
                <w:sz w:val="21"/>
                <w:szCs w:val="21"/>
              </w:rPr>
              <w:t xml:space="preserve">is </w:t>
            </w:r>
            <w:r w:rsidRPr="000069AC">
              <w:rPr>
                <w:rFonts w:asciiTheme="minorHAnsi" w:hAnsiTheme="minorHAnsi" w:cstheme="minorHAnsi"/>
                <w:color w:val="000000" w:themeColor="text1"/>
                <w:sz w:val="21"/>
                <w:szCs w:val="21"/>
              </w:rPr>
              <w:t xml:space="preserve">3 digits, </w:t>
            </w:r>
            <w:r w:rsidR="00504ED4">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maximum length </w:t>
            </w:r>
            <w:r w:rsidR="00504ED4">
              <w:rPr>
                <w:rFonts w:asciiTheme="minorHAnsi" w:hAnsiTheme="minorHAnsi" w:cstheme="minorHAnsi"/>
                <w:color w:val="000000" w:themeColor="text1"/>
                <w:sz w:val="21"/>
                <w:szCs w:val="21"/>
              </w:rPr>
              <w:t xml:space="preserve">is </w:t>
            </w:r>
            <w:r w:rsidRPr="000069AC">
              <w:rPr>
                <w:rFonts w:asciiTheme="minorHAnsi" w:hAnsiTheme="minorHAnsi" w:cstheme="minorHAnsi"/>
                <w:color w:val="000000" w:themeColor="text1"/>
                <w:sz w:val="21"/>
                <w:szCs w:val="21"/>
              </w:rPr>
              <w:t xml:space="preserve">15 digits, </w:t>
            </w:r>
            <w:r w:rsidR="00F22B0E">
              <w:rPr>
                <w:rFonts w:asciiTheme="minorHAnsi" w:hAnsiTheme="minorHAnsi" w:cstheme="minorHAnsi"/>
                <w:color w:val="000000" w:themeColor="text1"/>
                <w:sz w:val="21"/>
                <w:szCs w:val="21"/>
              </w:rPr>
              <w:t xml:space="preserve">and the task will </w:t>
            </w:r>
            <w:r w:rsidRPr="000069AC">
              <w:rPr>
                <w:rFonts w:asciiTheme="minorHAnsi" w:hAnsiTheme="minorHAnsi" w:cstheme="minorHAnsi"/>
                <w:color w:val="000000" w:themeColor="text1"/>
                <w:sz w:val="21"/>
                <w:szCs w:val="21"/>
              </w:rPr>
              <w:t>terminate after 2</w:t>
            </w:r>
            <w:r w:rsidR="00F22B0E"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consecutive errors."</w:t>
            </w:r>
            <w:r w:rsidR="00BB74BF">
              <w:rPr>
                <w:rFonts w:asciiTheme="minorHAnsi" w:hAnsiTheme="minorHAnsi" w:cstheme="minorHAnsi"/>
                <w:color w:val="000000" w:themeColor="text1"/>
                <w:sz w:val="21"/>
                <w:szCs w:val="21"/>
              </w:rPr>
              <w:t xml:space="preserve"> </w:t>
            </w:r>
          </w:p>
        </w:tc>
      </w:tr>
      <w:tr w:rsidR="00356CA0" w:rsidRPr="000069AC" w14:paraId="24406D1C" w14:textId="77777777" w:rsidTr="008E20A5">
        <w:trPr>
          <w:trHeight w:val="57"/>
        </w:trPr>
        <w:tc>
          <w:tcPr>
            <w:tcW w:w="1276" w:type="dxa"/>
            <w:vAlign w:val="center"/>
          </w:tcPr>
          <w:p w14:paraId="5AF0B969"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i/>
                <w:iCs/>
                <w:color w:val="000000" w:themeColor="text1"/>
                <w:sz w:val="21"/>
                <w:szCs w:val="21"/>
              </w:rPr>
              <w:lastRenderedPageBreak/>
              <w:t xml:space="preserve">Digit Span Backward </w:t>
            </w:r>
            <w:r w:rsidRPr="000069AC">
              <w:rPr>
                <w:rFonts w:asciiTheme="minorHAnsi" w:hAnsiTheme="minorHAnsi" w:cstheme="minorHAnsi"/>
                <w:color w:val="000000" w:themeColor="text1"/>
                <w:sz w:val="21"/>
                <w:szCs w:val="21"/>
              </w:rPr>
              <w:t>Task</w:t>
            </w:r>
          </w:p>
        </w:tc>
        <w:tc>
          <w:tcPr>
            <w:tcW w:w="6946" w:type="dxa"/>
            <w:vAlign w:val="center"/>
          </w:tcPr>
          <w:p w14:paraId="6005C7FC"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现在开始第</w:t>
            </w:r>
            <w:r w:rsidRPr="000069AC">
              <w:rPr>
                <w:rFonts w:asciiTheme="minorHAnsi" w:hAnsiTheme="minorHAnsi" w:cstheme="minorHAnsi"/>
                <w:color w:val="000000" w:themeColor="text1"/>
                <w:sz w:val="21"/>
                <w:szCs w:val="21"/>
              </w:rPr>
              <w:t xml:space="preserve"> 4 </w:t>
            </w:r>
            <w:r w:rsidRPr="000069AC">
              <w:rPr>
                <w:rFonts w:asciiTheme="minorHAnsi" w:hAnsiTheme="minorHAnsi" w:cstheme="minorHAnsi"/>
                <w:color w:val="000000" w:themeColor="text1"/>
                <w:sz w:val="21"/>
                <w:szCs w:val="21"/>
              </w:rPr>
              <w:t>个任务：数字倒背任务。您会依次看到一系列数字，请记住它们，并在数字序列结束后倒背（即反向回答）这些数字。您的回答必须严格按照以下格式：仅输出倒序的数字，不要包含任何其他文本。例如，如果您看到数字序列</w:t>
            </w:r>
            <w:r w:rsidRPr="000069AC">
              <w:rPr>
                <w:rFonts w:asciiTheme="minorHAnsi" w:hAnsiTheme="minorHAnsi" w:cstheme="minorHAnsi"/>
                <w:color w:val="000000" w:themeColor="text1"/>
                <w:sz w:val="21"/>
                <w:szCs w:val="21"/>
              </w:rPr>
              <w:t>'4 7 2'</w:t>
            </w:r>
            <w:r w:rsidRPr="000069AC">
              <w:rPr>
                <w:rFonts w:asciiTheme="minorHAnsi" w:hAnsiTheme="minorHAnsi" w:cstheme="minorHAnsi"/>
                <w:color w:val="000000" w:themeColor="text1"/>
                <w:sz w:val="21"/>
                <w:szCs w:val="21"/>
              </w:rPr>
              <w:t>，您的回答应该仅为</w:t>
            </w:r>
            <w:r w:rsidRPr="000069AC">
              <w:rPr>
                <w:rFonts w:asciiTheme="minorHAnsi" w:hAnsiTheme="minorHAnsi" w:cstheme="minorHAnsi"/>
                <w:color w:val="000000" w:themeColor="text1"/>
                <w:sz w:val="21"/>
                <w:szCs w:val="21"/>
              </w:rPr>
              <w:t>'274'</w:t>
            </w:r>
            <w:r w:rsidRPr="000069AC">
              <w:rPr>
                <w:rFonts w:asciiTheme="minorHAnsi" w:hAnsiTheme="minorHAnsi" w:cstheme="minorHAnsi"/>
                <w:color w:val="000000" w:themeColor="text1"/>
                <w:sz w:val="21"/>
                <w:szCs w:val="21"/>
              </w:rPr>
              <w:t>。数字序列会从</w:t>
            </w:r>
            <w:r w:rsidRPr="000069AC">
              <w:rPr>
                <w:rFonts w:asciiTheme="minorHAnsi" w:hAnsiTheme="minorHAnsi" w:cstheme="minorHAnsi"/>
                <w:color w:val="000000" w:themeColor="text1"/>
                <w:sz w:val="21"/>
                <w:szCs w:val="21"/>
              </w:rPr>
              <w:t>3</w:t>
            </w:r>
            <w:r w:rsidRPr="000069AC">
              <w:rPr>
                <w:rFonts w:asciiTheme="minorHAnsi" w:hAnsiTheme="minorHAnsi" w:cstheme="minorHAnsi"/>
                <w:color w:val="000000" w:themeColor="text1"/>
                <w:sz w:val="21"/>
                <w:szCs w:val="21"/>
              </w:rPr>
              <w:t>位开始，每答对一次长度增加</w:t>
            </w:r>
            <w:r w:rsidRPr="000069AC">
              <w:rPr>
                <w:rFonts w:asciiTheme="minorHAnsi" w:hAnsiTheme="minorHAnsi" w:cstheme="minorHAnsi"/>
                <w:color w:val="000000" w:themeColor="text1"/>
                <w:sz w:val="21"/>
                <w:szCs w:val="21"/>
              </w:rPr>
              <w:t>1</w:t>
            </w:r>
            <w:r w:rsidRPr="000069AC">
              <w:rPr>
                <w:rFonts w:asciiTheme="minorHAnsi" w:hAnsiTheme="minorHAnsi" w:cstheme="minorHAnsi"/>
                <w:color w:val="000000" w:themeColor="text1"/>
                <w:sz w:val="21"/>
                <w:szCs w:val="21"/>
              </w:rPr>
              <w:t>位。连续答错</w:t>
            </w:r>
            <w:r w:rsidRPr="000069AC">
              <w:rPr>
                <w:rFonts w:asciiTheme="minorHAnsi" w:hAnsiTheme="minorHAnsi" w:cstheme="minorHAnsi"/>
                <w:color w:val="000000" w:themeColor="text1"/>
                <w:sz w:val="21"/>
                <w:szCs w:val="21"/>
              </w:rPr>
              <w:t>2</w:t>
            </w:r>
            <w:r w:rsidRPr="000069AC">
              <w:rPr>
                <w:rFonts w:asciiTheme="minorHAnsi" w:hAnsiTheme="minorHAnsi" w:cstheme="minorHAnsi"/>
                <w:color w:val="000000" w:themeColor="text1"/>
                <w:sz w:val="21"/>
                <w:szCs w:val="21"/>
              </w:rPr>
              <w:t>次将结束任务。请模拟真实人类的记忆能力，对于较长序列可能会出现记忆错误。不要输出思考过程，只输出最终答案。起始长度</w:t>
            </w:r>
            <w:r w:rsidRPr="000069AC">
              <w:rPr>
                <w:rFonts w:asciiTheme="minorHAnsi" w:hAnsiTheme="minorHAnsi" w:cstheme="minorHAnsi"/>
                <w:color w:val="000000" w:themeColor="text1"/>
                <w:sz w:val="21"/>
                <w:szCs w:val="21"/>
              </w:rPr>
              <w:t>3</w:t>
            </w:r>
            <w:r w:rsidRPr="000069AC">
              <w:rPr>
                <w:rFonts w:asciiTheme="minorHAnsi" w:hAnsiTheme="minorHAnsi" w:cstheme="minorHAnsi"/>
                <w:color w:val="000000" w:themeColor="text1"/>
                <w:sz w:val="21"/>
                <w:szCs w:val="21"/>
              </w:rPr>
              <w:t>位，最大长度</w:t>
            </w:r>
            <w:r w:rsidRPr="000069AC">
              <w:rPr>
                <w:rFonts w:asciiTheme="minorHAnsi" w:hAnsiTheme="minorHAnsi" w:cstheme="minorHAnsi"/>
                <w:color w:val="000000" w:themeColor="text1"/>
                <w:sz w:val="21"/>
                <w:szCs w:val="21"/>
              </w:rPr>
              <w:t>15</w:t>
            </w:r>
            <w:r w:rsidRPr="000069AC">
              <w:rPr>
                <w:rFonts w:asciiTheme="minorHAnsi" w:hAnsiTheme="minorHAnsi" w:cstheme="minorHAnsi"/>
                <w:color w:val="000000" w:themeColor="text1"/>
                <w:sz w:val="21"/>
                <w:szCs w:val="21"/>
              </w:rPr>
              <w:t>位，连续错</w:t>
            </w:r>
            <w:r w:rsidRPr="000069AC">
              <w:rPr>
                <w:rFonts w:asciiTheme="minorHAnsi" w:hAnsiTheme="minorHAnsi" w:cstheme="minorHAnsi"/>
                <w:color w:val="000000" w:themeColor="text1"/>
                <w:sz w:val="21"/>
                <w:szCs w:val="21"/>
              </w:rPr>
              <w:t>2</w:t>
            </w:r>
            <w:r w:rsidRPr="000069AC">
              <w:rPr>
                <w:rFonts w:asciiTheme="minorHAnsi" w:hAnsiTheme="minorHAnsi" w:cstheme="minorHAnsi"/>
                <w:color w:val="000000" w:themeColor="text1"/>
                <w:sz w:val="21"/>
                <w:szCs w:val="21"/>
              </w:rPr>
              <w:t>次终止。</w:t>
            </w:r>
            <w:r w:rsidRPr="000069AC">
              <w:rPr>
                <w:rFonts w:asciiTheme="minorHAnsi" w:hAnsiTheme="minorHAnsi" w:cstheme="minorHAnsi"/>
                <w:color w:val="000000" w:themeColor="text1"/>
                <w:sz w:val="21"/>
                <w:szCs w:val="21"/>
              </w:rPr>
              <w:t>"</w:t>
            </w:r>
          </w:p>
        </w:tc>
        <w:tc>
          <w:tcPr>
            <w:tcW w:w="7796" w:type="dxa"/>
            <w:vAlign w:val="center"/>
          </w:tcPr>
          <w:p w14:paraId="58D5FC64" w14:textId="47DA26D8"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 xml:space="preserve">"Now begin Task 4: Digit Span Backward Task. You will see a series of digits </w:t>
            </w:r>
            <w:r w:rsidR="00F22B0E">
              <w:rPr>
                <w:rFonts w:asciiTheme="minorHAnsi" w:hAnsiTheme="minorHAnsi" w:cstheme="minorHAnsi"/>
                <w:color w:val="000000" w:themeColor="text1"/>
                <w:sz w:val="21"/>
                <w:szCs w:val="21"/>
              </w:rPr>
              <w:t>in sequence</w:t>
            </w:r>
            <w:r w:rsidRPr="000069AC">
              <w:rPr>
                <w:rFonts w:asciiTheme="minorHAnsi" w:hAnsiTheme="minorHAnsi" w:cstheme="minorHAnsi"/>
                <w:color w:val="000000" w:themeColor="text1"/>
                <w:sz w:val="21"/>
                <w:szCs w:val="21"/>
              </w:rPr>
              <w:t xml:space="preserve">. Please remember them and recall them in reverse </w:t>
            </w:r>
            <w:r w:rsidR="00924BB8">
              <w:rPr>
                <w:rFonts w:asciiTheme="minorHAnsi" w:hAnsiTheme="minorHAnsi" w:cstheme="minorHAnsi"/>
                <w:color w:val="000000" w:themeColor="text1"/>
                <w:sz w:val="21"/>
                <w:szCs w:val="21"/>
              </w:rPr>
              <w:t>order once</w:t>
            </w:r>
            <w:r w:rsidR="00924BB8"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the sequence ends. Your response must strictly follow this format: output only the digits in backward order</w:t>
            </w:r>
            <w:r w:rsidR="00924BB8">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 xml:space="preserve"> without any other text. For example, if you see </w:t>
            </w:r>
            <w:r w:rsidR="00727D0A">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digit sequence '4 7 2', your response should be</w:t>
            </w:r>
            <w:r w:rsidR="0051541D" w:rsidRPr="000069AC">
              <w:rPr>
                <w:rFonts w:asciiTheme="minorHAnsi" w:hAnsiTheme="minorHAnsi" w:cstheme="minorHAnsi"/>
                <w:color w:val="000000" w:themeColor="text1"/>
                <w:sz w:val="21"/>
                <w:szCs w:val="21"/>
              </w:rPr>
              <w:t xml:space="preserve"> only</w:t>
            </w:r>
            <w:r w:rsidRPr="000069AC">
              <w:rPr>
                <w:rFonts w:asciiTheme="minorHAnsi" w:hAnsiTheme="minorHAnsi" w:cstheme="minorHAnsi"/>
                <w:color w:val="000000" w:themeColor="text1"/>
                <w:sz w:val="21"/>
                <w:szCs w:val="21"/>
              </w:rPr>
              <w:t xml:space="preserve"> '274'. </w:t>
            </w:r>
            <w:r w:rsidR="00924BB8">
              <w:rPr>
                <w:rFonts w:asciiTheme="minorHAnsi" w:hAnsiTheme="minorHAnsi" w:cstheme="minorHAnsi"/>
                <w:color w:val="000000" w:themeColor="text1"/>
                <w:sz w:val="21"/>
                <w:szCs w:val="21"/>
              </w:rPr>
              <w:t>The number</w:t>
            </w:r>
            <w:r w:rsidRPr="000069AC">
              <w:rPr>
                <w:rFonts w:asciiTheme="minorHAnsi" w:hAnsiTheme="minorHAnsi" w:cstheme="minorHAnsi"/>
                <w:color w:val="000000" w:themeColor="text1"/>
                <w:sz w:val="21"/>
                <w:szCs w:val="21"/>
              </w:rPr>
              <w:t xml:space="preserve"> sequence starts </w:t>
            </w:r>
            <w:r w:rsidR="00924BB8">
              <w:rPr>
                <w:rFonts w:asciiTheme="minorHAnsi" w:hAnsiTheme="minorHAnsi" w:cstheme="minorHAnsi"/>
                <w:color w:val="000000" w:themeColor="text1"/>
                <w:sz w:val="21"/>
                <w:szCs w:val="21"/>
              </w:rPr>
              <w:t>with</w:t>
            </w:r>
            <w:r w:rsidR="00924BB8"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3 digits, </w:t>
            </w:r>
            <w:r w:rsidR="00924BB8">
              <w:rPr>
                <w:rFonts w:asciiTheme="minorHAnsi" w:hAnsiTheme="minorHAnsi" w:cstheme="minorHAnsi"/>
                <w:color w:val="000000" w:themeColor="text1"/>
                <w:sz w:val="21"/>
                <w:szCs w:val="21"/>
              </w:rPr>
              <w:t xml:space="preserve">and the </w:t>
            </w:r>
            <w:r w:rsidRPr="000069AC">
              <w:rPr>
                <w:rFonts w:asciiTheme="minorHAnsi" w:hAnsiTheme="minorHAnsi" w:cstheme="minorHAnsi"/>
                <w:color w:val="000000" w:themeColor="text1"/>
                <w:sz w:val="21"/>
                <w:szCs w:val="21"/>
              </w:rPr>
              <w:t xml:space="preserve">length </w:t>
            </w:r>
            <w:r w:rsidR="00924BB8">
              <w:rPr>
                <w:rFonts w:asciiTheme="minorHAnsi" w:hAnsiTheme="minorHAnsi" w:cstheme="minorHAnsi"/>
                <w:color w:val="000000" w:themeColor="text1"/>
                <w:sz w:val="21"/>
                <w:szCs w:val="21"/>
              </w:rPr>
              <w:t xml:space="preserve">will </w:t>
            </w:r>
            <w:r w:rsidRPr="000069AC">
              <w:rPr>
                <w:rFonts w:asciiTheme="minorHAnsi" w:hAnsiTheme="minorHAnsi" w:cstheme="minorHAnsi"/>
                <w:color w:val="000000" w:themeColor="text1"/>
                <w:sz w:val="21"/>
                <w:szCs w:val="21"/>
              </w:rPr>
              <w:t xml:space="preserve">increase by 1 </w:t>
            </w:r>
            <w:r w:rsidR="00924BB8">
              <w:rPr>
                <w:rFonts w:asciiTheme="minorHAnsi" w:hAnsiTheme="minorHAnsi" w:cstheme="minorHAnsi"/>
                <w:color w:val="000000" w:themeColor="text1"/>
                <w:sz w:val="21"/>
                <w:szCs w:val="21"/>
              </w:rPr>
              <w:t xml:space="preserve">digit </w:t>
            </w:r>
            <w:r w:rsidRPr="000069AC">
              <w:rPr>
                <w:rFonts w:asciiTheme="minorHAnsi" w:hAnsiTheme="minorHAnsi" w:cstheme="minorHAnsi"/>
                <w:color w:val="000000" w:themeColor="text1"/>
                <w:sz w:val="21"/>
                <w:szCs w:val="21"/>
              </w:rPr>
              <w:t xml:space="preserve">for each correct answer. </w:t>
            </w:r>
            <w:r w:rsidR="00924BB8">
              <w:rPr>
                <w:rFonts w:asciiTheme="minorHAnsi" w:hAnsiTheme="minorHAnsi" w:cstheme="minorHAnsi"/>
                <w:color w:val="000000" w:themeColor="text1"/>
                <w:sz w:val="21"/>
                <w:szCs w:val="21"/>
              </w:rPr>
              <w:t xml:space="preserve">Two </w:t>
            </w:r>
            <w:r w:rsidRPr="000069AC">
              <w:rPr>
                <w:rFonts w:asciiTheme="minorHAnsi" w:hAnsiTheme="minorHAnsi" w:cstheme="minorHAnsi"/>
                <w:color w:val="000000" w:themeColor="text1"/>
                <w:sz w:val="21"/>
                <w:szCs w:val="21"/>
              </w:rPr>
              <w:t>consecutive errors</w:t>
            </w:r>
            <w:r w:rsidR="00924BB8">
              <w:rPr>
                <w:rFonts w:asciiTheme="minorHAnsi" w:hAnsiTheme="minorHAnsi" w:cstheme="minorHAnsi"/>
                <w:color w:val="000000" w:themeColor="text1"/>
                <w:sz w:val="21"/>
                <w:szCs w:val="21"/>
              </w:rPr>
              <w:t xml:space="preserve"> will end the task</w:t>
            </w:r>
            <w:r w:rsidRPr="000069AC">
              <w:rPr>
                <w:rFonts w:asciiTheme="minorHAnsi" w:hAnsiTheme="minorHAnsi" w:cstheme="minorHAnsi"/>
                <w:color w:val="000000" w:themeColor="text1"/>
                <w:sz w:val="21"/>
                <w:szCs w:val="21"/>
              </w:rPr>
              <w:t xml:space="preserve">. Simulate realistic human memory capacity; memory errors may occur for longer sequences. Do not output </w:t>
            </w:r>
            <w:r w:rsidR="00727D0A">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thinking process, only </w:t>
            </w:r>
            <w:r w:rsidR="00924BB8">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final answer. </w:t>
            </w:r>
            <w:r w:rsidR="00924BB8">
              <w:rPr>
                <w:rFonts w:asciiTheme="minorHAnsi" w:hAnsiTheme="minorHAnsi" w:cstheme="minorHAnsi"/>
                <w:color w:val="000000" w:themeColor="text1"/>
                <w:sz w:val="21"/>
                <w:szCs w:val="21"/>
              </w:rPr>
              <w:t>The s</w:t>
            </w:r>
            <w:r w:rsidRPr="000069AC">
              <w:rPr>
                <w:rFonts w:asciiTheme="minorHAnsi" w:hAnsiTheme="minorHAnsi" w:cstheme="minorHAnsi"/>
                <w:color w:val="000000" w:themeColor="text1"/>
                <w:sz w:val="21"/>
                <w:szCs w:val="21"/>
              </w:rPr>
              <w:t xml:space="preserve">tarting length </w:t>
            </w:r>
            <w:r w:rsidR="00924BB8">
              <w:rPr>
                <w:rFonts w:asciiTheme="minorHAnsi" w:hAnsiTheme="minorHAnsi" w:cstheme="minorHAnsi"/>
                <w:color w:val="000000" w:themeColor="text1"/>
                <w:sz w:val="21"/>
                <w:szCs w:val="21"/>
              </w:rPr>
              <w:t xml:space="preserve">is </w:t>
            </w:r>
            <w:r w:rsidRPr="000069AC">
              <w:rPr>
                <w:rFonts w:asciiTheme="minorHAnsi" w:hAnsiTheme="minorHAnsi" w:cstheme="minorHAnsi"/>
                <w:color w:val="000000" w:themeColor="text1"/>
                <w:sz w:val="21"/>
                <w:szCs w:val="21"/>
              </w:rPr>
              <w:t xml:space="preserve">3 digits, </w:t>
            </w:r>
            <w:r w:rsidR="00924BB8">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maximum length </w:t>
            </w:r>
            <w:r w:rsidR="00924BB8">
              <w:rPr>
                <w:rFonts w:asciiTheme="minorHAnsi" w:hAnsiTheme="minorHAnsi" w:cstheme="minorHAnsi"/>
                <w:color w:val="000000" w:themeColor="text1"/>
                <w:sz w:val="21"/>
                <w:szCs w:val="21"/>
              </w:rPr>
              <w:t xml:space="preserve">is </w:t>
            </w:r>
            <w:r w:rsidRPr="000069AC">
              <w:rPr>
                <w:rFonts w:asciiTheme="minorHAnsi" w:hAnsiTheme="minorHAnsi" w:cstheme="minorHAnsi"/>
                <w:color w:val="000000" w:themeColor="text1"/>
                <w:sz w:val="21"/>
                <w:szCs w:val="21"/>
              </w:rPr>
              <w:t xml:space="preserve">15 digits, </w:t>
            </w:r>
            <w:r w:rsidR="00924BB8">
              <w:rPr>
                <w:rFonts w:asciiTheme="minorHAnsi" w:hAnsiTheme="minorHAnsi" w:cstheme="minorHAnsi"/>
                <w:color w:val="000000" w:themeColor="text1"/>
                <w:sz w:val="21"/>
                <w:szCs w:val="21"/>
              </w:rPr>
              <w:t xml:space="preserve">and the task will </w:t>
            </w:r>
            <w:r w:rsidRPr="000069AC">
              <w:rPr>
                <w:rFonts w:asciiTheme="minorHAnsi" w:hAnsiTheme="minorHAnsi" w:cstheme="minorHAnsi"/>
                <w:color w:val="000000" w:themeColor="text1"/>
                <w:sz w:val="21"/>
                <w:szCs w:val="21"/>
              </w:rPr>
              <w:t>terminate after 2 consecutive errors."</w:t>
            </w:r>
          </w:p>
        </w:tc>
      </w:tr>
      <w:tr w:rsidR="00356CA0" w:rsidRPr="000069AC" w14:paraId="4AFE94AD" w14:textId="77777777" w:rsidTr="008E20A5">
        <w:trPr>
          <w:trHeight w:val="57"/>
        </w:trPr>
        <w:tc>
          <w:tcPr>
            <w:tcW w:w="1276" w:type="dxa"/>
            <w:vAlign w:val="center"/>
          </w:tcPr>
          <w:p w14:paraId="56A68A69"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i/>
                <w:iCs/>
                <w:color w:val="000000" w:themeColor="text1"/>
                <w:sz w:val="21"/>
                <w:szCs w:val="21"/>
              </w:rPr>
              <w:t xml:space="preserve">Task Switching </w:t>
            </w:r>
            <w:r w:rsidRPr="000069AC">
              <w:rPr>
                <w:rFonts w:asciiTheme="minorHAnsi" w:hAnsiTheme="minorHAnsi" w:cstheme="minorHAnsi"/>
                <w:color w:val="000000" w:themeColor="text1"/>
                <w:sz w:val="21"/>
                <w:szCs w:val="21"/>
              </w:rPr>
              <w:t>- Overall</w:t>
            </w:r>
          </w:p>
        </w:tc>
        <w:tc>
          <w:tcPr>
            <w:tcW w:w="6946" w:type="dxa"/>
            <w:vAlign w:val="center"/>
          </w:tcPr>
          <w:p w14:paraId="4E18C3AC" w14:textId="4124DBBD"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现在开始第</w:t>
            </w:r>
            <w:r w:rsidRPr="000069AC">
              <w:rPr>
                <w:rFonts w:asciiTheme="minorHAnsi" w:hAnsiTheme="minorHAnsi" w:cstheme="minorHAnsi"/>
                <w:color w:val="000000" w:themeColor="text1"/>
                <w:sz w:val="21"/>
                <w:szCs w:val="21"/>
              </w:rPr>
              <w:t xml:space="preserve"> 5 </w:t>
            </w:r>
            <w:r w:rsidRPr="000069AC">
              <w:rPr>
                <w:rFonts w:asciiTheme="minorHAnsi" w:hAnsiTheme="minorHAnsi" w:cstheme="minorHAnsi"/>
                <w:color w:val="000000" w:themeColor="text1"/>
                <w:sz w:val="21"/>
                <w:szCs w:val="21"/>
              </w:rPr>
              <w:t>个任务：数字任务切换实验。这个任务包含两种类型的实验：任务</w:t>
            </w:r>
            <w:r w:rsidRPr="000069AC">
              <w:rPr>
                <w:rFonts w:asciiTheme="minorHAnsi" w:hAnsiTheme="minorHAnsi" w:cstheme="minorHAnsi"/>
                <w:color w:val="000000" w:themeColor="text1"/>
                <w:sz w:val="21"/>
                <w:szCs w:val="21"/>
              </w:rPr>
              <w:t>A</w:t>
            </w:r>
            <w:r w:rsidRPr="000069AC">
              <w:rPr>
                <w:rFonts w:asciiTheme="minorHAnsi" w:hAnsiTheme="minorHAnsi" w:cstheme="minorHAnsi"/>
                <w:color w:val="000000" w:themeColor="text1"/>
                <w:sz w:val="21"/>
                <w:szCs w:val="21"/>
              </w:rPr>
              <w:t>（大小判断）：对红色数字判断是否大于</w:t>
            </w:r>
            <w:r w:rsidRPr="000069AC">
              <w:rPr>
                <w:rFonts w:asciiTheme="minorHAnsi" w:hAnsiTheme="minorHAnsi" w:cstheme="minorHAnsi"/>
                <w:color w:val="000000" w:themeColor="text1"/>
                <w:sz w:val="21"/>
                <w:szCs w:val="21"/>
              </w:rPr>
              <w:t>5</w:t>
            </w:r>
            <w:r w:rsidRPr="000069AC">
              <w:rPr>
                <w:rFonts w:asciiTheme="minorHAnsi" w:hAnsiTheme="minorHAnsi" w:cstheme="minorHAnsi"/>
                <w:color w:val="000000" w:themeColor="text1"/>
                <w:sz w:val="21"/>
                <w:szCs w:val="21"/>
              </w:rPr>
              <w:t>（大于</w:t>
            </w:r>
            <w:r w:rsidRPr="000069AC">
              <w:rPr>
                <w:rFonts w:asciiTheme="minorHAnsi" w:hAnsiTheme="minorHAnsi" w:cstheme="minorHAnsi"/>
                <w:color w:val="000000" w:themeColor="text1"/>
                <w:sz w:val="21"/>
                <w:szCs w:val="21"/>
              </w:rPr>
              <w:t>5</w:t>
            </w:r>
            <w:r w:rsidRPr="000069AC">
              <w:rPr>
                <w:rFonts w:asciiTheme="minorHAnsi" w:hAnsiTheme="minorHAnsi" w:cstheme="minorHAnsi"/>
                <w:color w:val="000000" w:themeColor="text1"/>
                <w:sz w:val="21"/>
                <w:szCs w:val="21"/>
              </w:rPr>
              <w:t>按</w:t>
            </w:r>
            <w:r w:rsidRPr="000069AC">
              <w:rPr>
                <w:rFonts w:asciiTheme="minorHAnsi" w:hAnsiTheme="minorHAnsi" w:cstheme="minorHAnsi"/>
                <w:color w:val="000000" w:themeColor="text1"/>
                <w:sz w:val="21"/>
                <w:szCs w:val="21"/>
              </w:rPr>
              <w:t>A</w:t>
            </w:r>
            <w:r w:rsidRPr="000069AC">
              <w:rPr>
                <w:rFonts w:asciiTheme="minorHAnsi" w:hAnsiTheme="minorHAnsi" w:cstheme="minorHAnsi"/>
                <w:color w:val="000000" w:themeColor="text1"/>
                <w:sz w:val="21"/>
                <w:szCs w:val="21"/>
              </w:rPr>
              <w:t>键，小于</w:t>
            </w:r>
            <w:r w:rsidRPr="000069AC">
              <w:rPr>
                <w:rFonts w:asciiTheme="minorHAnsi" w:hAnsiTheme="minorHAnsi" w:cstheme="minorHAnsi"/>
                <w:color w:val="000000" w:themeColor="text1"/>
                <w:sz w:val="21"/>
                <w:szCs w:val="21"/>
              </w:rPr>
              <w:t>5</w:t>
            </w:r>
            <w:r w:rsidRPr="000069AC">
              <w:rPr>
                <w:rFonts w:asciiTheme="minorHAnsi" w:hAnsiTheme="minorHAnsi" w:cstheme="minorHAnsi"/>
                <w:color w:val="000000" w:themeColor="text1"/>
                <w:sz w:val="21"/>
                <w:szCs w:val="21"/>
              </w:rPr>
              <w:t>按</w:t>
            </w:r>
            <w:r w:rsidRPr="000069AC">
              <w:rPr>
                <w:rFonts w:asciiTheme="minorHAnsi" w:hAnsiTheme="minorHAnsi" w:cstheme="minorHAnsi"/>
                <w:color w:val="000000" w:themeColor="text1"/>
                <w:sz w:val="21"/>
                <w:szCs w:val="21"/>
              </w:rPr>
              <w:t>L</w:t>
            </w:r>
            <w:r w:rsidRPr="000069AC">
              <w:rPr>
                <w:rFonts w:asciiTheme="minorHAnsi" w:hAnsiTheme="minorHAnsi" w:cstheme="minorHAnsi"/>
                <w:color w:val="000000" w:themeColor="text1"/>
                <w:sz w:val="21"/>
                <w:szCs w:val="21"/>
              </w:rPr>
              <w:t>键）；任务</w:t>
            </w:r>
            <w:r w:rsidRPr="000069AC">
              <w:rPr>
                <w:rFonts w:asciiTheme="minorHAnsi" w:hAnsiTheme="minorHAnsi" w:cstheme="minorHAnsi"/>
                <w:color w:val="000000" w:themeColor="text1"/>
                <w:sz w:val="21"/>
                <w:szCs w:val="21"/>
              </w:rPr>
              <w:t>B</w:t>
            </w:r>
            <w:r w:rsidRPr="000069AC">
              <w:rPr>
                <w:rFonts w:asciiTheme="minorHAnsi" w:hAnsiTheme="minorHAnsi" w:cstheme="minorHAnsi"/>
                <w:color w:val="000000" w:themeColor="text1"/>
                <w:sz w:val="21"/>
                <w:szCs w:val="21"/>
              </w:rPr>
              <w:t>（奇偶判断）：对蓝色数字判断奇偶性（奇数按</w:t>
            </w:r>
            <w:r w:rsidRPr="000069AC">
              <w:rPr>
                <w:rFonts w:asciiTheme="minorHAnsi" w:hAnsiTheme="minorHAnsi" w:cstheme="minorHAnsi"/>
                <w:color w:val="000000" w:themeColor="text1"/>
                <w:sz w:val="21"/>
                <w:szCs w:val="21"/>
              </w:rPr>
              <w:t>A</w:t>
            </w:r>
            <w:r w:rsidRPr="000069AC">
              <w:rPr>
                <w:rFonts w:asciiTheme="minorHAnsi" w:hAnsiTheme="minorHAnsi" w:cstheme="minorHAnsi"/>
                <w:color w:val="000000" w:themeColor="text1"/>
                <w:sz w:val="21"/>
                <w:szCs w:val="21"/>
              </w:rPr>
              <w:t>键，偶数按</w:t>
            </w:r>
            <w:r w:rsidRPr="000069AC">
              <w:rPr>
                <w:rFonts w:asciiTheme="minorHAnsi" w:hAnsiTheme="minorHAnsi" w:cstheme="minorHAnsi"/>
                <w:color w:val="000000" w:themeColor="text1"/>
                <w:sz w:val="21"/>
                <w:szCs w:val="21"/>
              </w:rPr>
              <w:t>L</w:t>
            </w:r>
            <w:r w:rsidRPr="000069AC">
              <w:rPr>
                <w:rFonts w:asciiTheme="minorHAnsi" w:hAnsiTheme="minorHAnsi" w:cstheme="minorHAnsi"/>
                <w:color w:val="000000" w:themeColor="text1"/>
                <w:sz w:val="21"/>
                <w:szCs w:val="21"/>
              </w:rPr>
              <w:t>键）。实验分为单一任务和混合任务两种条件：单一任务：只执行任务</w:t>
            </w:r>
            <w:r w:rsidRPr="000069AC">
              <w:rPr>
                <w:rFonts w:asciiTheme="minorHAnsi" w:hAnsiTheme="minorHAnsi" w:cstheme="minorHAnsi"/>
                <w:color w:val="000000" w:themeColor="text1"/>
                <w:sz w:val="21"/>
                <w:szCs w:val="21"/>
              </w:rPr>
              <w:t>A</w:t>
            </w:r>
            <w:r w:rsidRPr="000069AC">
              <w:rPr>
                <w:rFonts w:asciiTheme="minorHAnsi" w:hAnsiTheme="minorHAnsi" w:cstheme="minorHAnsi"/>
                <w:color w:val="000000" w:themeColor="text1"/>
                <w:sz w:val="21"/>
                <w:szCs w:val="21"/>
              </w:rPr>
              <w:t>或只执行任务</w:t>
            </w:r>
            <w:r w:rsidRPr="000069AC">
              <w:rPr>
                <w:rFonts w:asciiTheme="minorHAnsi" w:hAnsiTheme="minorHAnsi" w:cstheme="minorHAnsi"/>
                <w:color w:val="000000" w:themeColor="text1"/>
                <w:sz w:val="21"/>
                <w:szCs w:val="21"/>
              </w:rPr>
              <w:t>B</w:t>
            </w:r>
            <w:r w:rsidRPr="000069AC">
              <w:rPr>
                <w:rFonts w:asciiTheme="minorHAnsi" w:hAnsiTheme="minorHAnsi" w:cstheme="minorHAnsi"/>
                <w:color w:val="000000" w:themeColor="text1"/>
                <w:sz w:val="21"/>
                <w:szCs w:val="21"/>
              </w:rPr>
              <w:t>；混合任务：任务</w:t>
            </w:r>
            <w:r w:rsidRPr="000069AC">
              <w:rPr>
                <w:rFonts w:asciiTheme="minorHAnsi" w:hAnsiTheme="minorHAnsi" w:cstheme="minorHAnsi"/>
                <w:color w:val="000000" w:themeColor="text1"/>
                <w:sz w:val="21"/>
                <w:szCs w:val="21"/>
              </w:rPr>
              <w:t>A</w:t>
            </w:r>
            <w:r w:rsidRPr="000069AC">
              <w:rPr>
                <w:rFonts w:asciiTheme="minorHAnsi" w:hAnsiTheme="minorHAnsi" w:cstheme="minorHAnsi"/>
                <w:color w:val="000000" w:themeColor="text1"/>
                <w:sz w:val="21"/>
                <w:szCs w:val="21"/>
              </w:rPr>
              <w:t>和任务</w:t>
            </w:r>
            <w:r w:rsidRPr="000069AC">
              <w:rPr>
                <w:rFonts w:asciiTheme="minorHAnsi" w:hAnsiTheme="minorHAnsi" w:cstheme="minorHAnsi"/>
                <w:color w:val="000000" w:themeColor="text1"/>
                <w:sz w:val="21"/>
                <w:szCs w:val="21"/>
              </w:rPr>
              <w:t>B</w:t>
            </w:r>
            <w:r w:rsidRPr="000069AC">
              <w:rPr>
                <w:rFonts w:asciiTheme="minorHAnsi" w:hAnsiTheme="minorHAnsi" w:cstheme="minorHAnsi"/>
                <w:color w:val="000000" w:themeColor="text1"/>
                <w:sz w:val="21"/>
                <w:szCs w:val="21"/>
              </w:rPr>
              <w:t>混合出现。回答格式要求：如果选择</w:t>
            </w:r>
            <w:r w:rsidRPr="000069AC">
              <w:rPr>
                <w:rFonts w:asciiTheme="minorHAnsi" w:hAnsiTheme="minorHAnsi" w:cstheme="minorHAnsi"/>
                <w:color w:val="000000" w:themeColor="text1"/>
                <w:sz w:val="21"/>
                <w:szCs w:val="21"/>
              </w:rPr>
              <w:t>A</w:t>
            </w:r>
            <w:r w:rsidRPr="000069AC">
              <w:rPr>
                <w:rFonts w:asciiTheme="minorHAnsi" w:hAnsiTheme="minorHAnsi" w:cstheme="minorHAnsi"/>
                <w:color w:val="000000" w:themeColor="text1"/>
                <w:sz w:val="21"/>
                <w:szCs w:val="21"/>
              </w:rPr>
              <w:t>键，请回答</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我选择按</w:t>
            </w:r>
            <w:r w:rsidRPr="000069AC">
              <w:rPr>
                <w:rFonts w:asciiTheme="minorHAnsi" w:hAnsiTheme="minorHAnsi" w:cstheme="minorHAnsi"/>
                <w:color w:val="000000" w:themeColor="text1"/>
                <w:sz w:val="21"/>
                <w:szCs w:val="21"/>
              </w:rPr>
              <w:t>A</w:t>
            </w:r>
            <w:r w:rsidRPr="000069AC">
              <w:rPr>
                <w:rFonts w:asciiTheme="minorHAnsi" w:hAnsiTheme="minorHAnsi" w:cstheme="minorHAnsi"/>
                <w:color w:val="000000" w:themeColor="text1"/>
                <w:sz w:val="21"/>
                <w:szCs w:val="21"/>
              </w:rPr>
              <w:t>键</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；如果选择</w:t>
            </w:r>
            <w:r w:rsidRPr="000069AC">
              <w:rPr>
                <w:rFonts w:asciiTheme="minorHAnsi" w:hAnsiTheme="minorHAnsi" w:cstheme="minorHAnsi"/>
                <w:color w:val="000000" w:themeColor="text1"/>
                <w:sz w:val="21"/>
                <w:szCs w:val="21"/>
              </w:rPr>
              <w:t>L</w:t>
            </w:r>
            <w:r w:rsidRPr="000069AC">
              <w:rPr>
                <w:rFonts w:asciiTheme="minorHAnsi" w:hAnsiTheme="minorHAnsi" w:cstheme="minorHAnsi"/>
                <w:color w:val="000000" w:themeColor="text1"/>
                <w:sz w:val="21"/>
                <w:szCs w:val="21"/>
              </w:rPr>
              <w:t>键，请回答</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我选择按</w:t>
            </w:r>
            <w:r w:rsidRPr="000069AC">
              <w:rPr>
                <w:rFonts w:asciiTheme="minorHAnsi" w:hAnsiTheme="minorHAnsi" w:cstheme="minorHAnsi"/>
                <w:color w:val="000000" w:themeColor="text1"/>
                <w:sz w:val="21"/>
                <w:szCs w:val="21"/>
              </w:rPr>
              <w:t>L</w:t>
            </w:r>
            <w:r w:rsidRPr="000069AC">
              <w:rPr>
                <w:rFonts w:asciiTheme="minorHAnsi" w:hAnsiTheme="minorHAnsi" w:cstheme="minorHAnsi"/>
                <w:color w:val="000000" w:themeColor="text1"/>
                <w:sz w:val="21"/>
                <w:szCs w:val="21"/>
              </w:rPr>
              <w:t>键</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；每次回答都必须包含</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计算时间：</w:t>
            </w:r>
            <w:r w:rsidRPr="000069AC">
              <w:rPr>
                <w:rFonts w:asciiTheme="minorHAnsi" w:hAnsiTheme="minorHAnsi" w:cstheme="minorHAnsi"/>
                <w:color w:val="000000" w:themeColor="text1"/>
                <w:sz w:val="21"/>
                <w:szCs w:val="21"/>
              </w:rPr>
              <w:t>xxx</w:t>
            </w:r>
            <w:r w:rsidRPr="000069AC">
              <w:rPr>
                <w:rFonts w:asciiTheme="minorHAnsi" w:hAnsiTheme="minorHAnsi" w:cstheme="minorHAnsi"/>
                <w:color w:val="000000" w:themeColor="text1"/>
                <w:sz w:val="21"/>
                <w:szCs w:val="21"/>
              </w:rPr>
              <w:t>毫秒</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xxx</w:t>
            </w:r>
            <w:r w:rsidRPr="000069AC">
              <w:rPr>
                <w:rFonts w:asciiTheme="minorHAnsi" w:hAnsiTheme="minorHAnsi" w:cstheme="minorHAnsi"/>
                <w:color w:val="000000" w:themeColor="text1"/>
                <w:sz w:val="21"/>
                <w:szCs w:val="21"/>
              </w:rPr>
              <w:t>为您的思考时间）。请模拟真实人类的反应</w:t>
            </w:r>
            <w:r w:rsidRPr="000069AC">
              <w:rPr>
                <w:rFonts w:asciiTheme="minorHAnsi" w:hAnsiTheme="minorHAnsi" w:cstheme="minorHAnsi"/>
                <w:color w:val="000000" w:themeColor="text1"/>
                <w:sz w:val="21"/>
                <w:szCs w:val="21"/>
              </w:rPr>
              <w:t>"</w:t>
            </w:r>
          </w:p>
        </w:tc>
        <w:tc>
          <w:tcPr>
            <w:tcW w:w="7796" w:type="dxa"/>
            <w:vAlign w:val="center"/>
          </w:tcPr>
          <w:p w14:paraId="27177C0C" w14:textId="0CB9FFD4"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"Now begin Task 5: Numerical Task</w:t>
            </w:r>
            <w:r w:rsidR="0051541D">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 xml:space="preserve">Switching Experiment. This task </w:t>
            </w:r>
            <w:r w:rsidR="00C47B4B">
              <w:rPr>
                <w:rFonts w:asciiTheme="minorHAnsi" w:hAnsiTheme="minorHAnsi" w:cstheme="minorHAnsi"/>
                <w:color w:val="000000" w:themeColor="text1"/>
                <w:sz w:val="21"/>
                <w:szCs w:val="21"/>
              </w:rPr>
              <w:t>comprises</w:t>
            </w:r>
            <w:r w:rsidR="00C47B4B"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two types of experiments: Task A (Magnitude Judgment): Judge whether red numbers are greater than 5 (press </w:t>
            </w:r>
            <w:r w:rsidR="00C47B4B">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A key if &gt;5, press</w:t>
            </w:r>
            <w:r w:rsidR="00C47B4B">
              <w:rPr>
                <w:rFonts w:asciiTheme="minorHAnsi" w:hAnsiTheme="minorHAnsi" w:cstheme="minorHAnsi"/>
                <w:color w:val="000000" w:themeColor="text1"/>
                <w:sz w:val="21"/>
                <w:szCs w:val="21"/>
              </w:rPr>
              <w:t xml:space="preserve"> the</w:t>
            </w:r>
            <w:r w:rsidRPr="000069AC">
              <w:rPr>
                <w:rFonts w:asciiTheme="minorHAnsi" w:hAnsiTheme="minorHAnsi" w:cstheme="minorHAnsi"/>
                <w:color w:val="000000" w:themeColor="text1"/>
                <w:sz w:val="21"/>
                <w:szCs w:val="21"/>
              </w:rPr>
              <w:t xml:space="preserve"> L key if &lt;5); Task B (Parity Judgment): Judge</w:t>
            </w:r>
            <w:r w:rsidR="003F2786">
              <w:rPr>
                <w:rFonts w:asciiTheme="minorHAnsi" w:hAnsiTheme="minorHAnsi" w:cstheme="minorHAnsi"/>
                <w:color w:val="000000" w:themeColor="text1"/>
                <w:sz w:val="21"/>
                <w:szCs w:val="21"/>
              </w:rPr>
              <w:t xml:space="preserve"> the</w:t>
            </w:r>
            <w:r w:rsidRPr="000069AC">
              <w:rPr>
                <w:rFonts w:asciiTheme="minorHAnsi" w:hAnsiTheme="minorHAnsi" w:cstheme="minorHAnsi"/>
                <w:color w:val="000000" w:themeColor="text1"/>
                <w:sz w:val="21"/>
                <w:szCs w:val="21"/>
              </w:rPr>
              <w:t xml:space="preserve"> parity of blue numbers (press </w:t>
            </w:r>
            <w:r w:rsidR="00C47B4B">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A key for odd</w:t>
            </w:r>
            <w:r w:rsidR="00C47B4B">
              <w:rPr>
                <w:rFonts w:asciiTheme="minorHAnsi" w:hAnsiTheme="minorHAnsi" w:cstheme="minorHAnsi"/>
                <w:color w:val="000000" w:themeColor="text1"/>
                <w:sz w:val="21"/>
                <w:szCs w:val="21"/>
              </w:rPr>
              <w:t xml:space="preserve"> numbers</w:t>
            </w:r>
            <w:r w:rsidRPr="000069AC">
              <w:rPr>
                <w:rFonts w:asciiTheme="minorHAnsi" w:hAnsiTheme="minorHAnsi" w:cstheme="minorHAnsi"/>
                <w:color w:val="000000" w:themeColor="text1"/>
                <w:sz w:val="21"/>
                <w:szCs w:val="21"/>
              </w:rPr>
              <w:t xml:space="preserve">, press </w:t>
            </w:r>
            <w:r w:rsidR="00C47B4B">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L key for even</w:t>
            </w:r>
            <w:r w:rsidR="00C47B4B">
              <w:rPr>
                <w:rFonts w:asciiTheme="minorHAnsi" w:hAnsiTheme="minorHAnsi" w:cstheme="minorHAnsi"/>
                <w:color w:val="000000" w:themeColor="text1"/>
                <w:sz w:val="21"/>
                <w:szCs w:val="21"/>
              </w:rPr>
              <w:t xml:space="preserve"> numbers</w:t>
            </w:r>
            <w:r w:rsidRPr="000069AC">
              <w:rPr>
                <w:rFonts w:asciiTheme="minorHAnsi" w:hAnsiTheme="minorHAnsi" w:cstheme="minorHAnsi"/>
                <w:color w:val="000000" w:themeColor="text1"/>
                <w:sz w:val="21"/>
                <w:szCs w:val="21"/>
              </w:rPr>
              <w:t xml:space="preserve">). </w:t>
            </w:r>
            <w:r w:rsidR="00C47B4B">
              <w:rPr>
                <w:rFonts w:asciiTheme="minorHAnsi" w:hAnsiTheme="minorHAnsi" w:cstheme="minorHAnsi"/>
                <w:color w:val="000000" w:themeColor="text1"/>
                <w:sz w:val="21"/>
                <w:szCs w:val="21"/>
              </w:rPr>
              <w:t>The e</w:t>
            </w:r>
            <w:r w:rsidR="00C47B4B" w:rsidRPr="000069AC">
              <w:rPr>
                <w:rFonts w:asciiTheme="minorHAnsi" w:hAnsiTheme="minorHAnsi" w:cstheme="minorHAnsi"/>
                <w:color w:val="000000" w:themeColor="text1"/>
                <w:sz w:val="21"/>
                <w:szCs w:val="21"/>
              </w:rPr>
              <w:t>xperiment</w:t>
            </w:r>
            <w:r w:rsidR="00C47B4B">
              <w:rPr>
                <w:rFonts w:asciiTheme="minorHAnsi" w:hAnsiTheme="minorHAnsi" w:cstheme="minorHAnsi"/>
                <w:color w:val="000000" w:themeColor="text1"/>
                <w:sz w:val="21"/>
                <w:szCs w:val="21"/>
              </w:rPr>
              <w:t xml:space="preserve"> is</w:t>
            </w:r>
            <w:r w:rsidR="00C47B4B"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divided into single-task and mixed-task conditions: Single-task: execute only Task A or only Task B; Mixed-task: </w:t>
            </w:r>
            <w:r w:rsidR="00B826BF">
              <w:rPr>
                <w:rFonts w:asciiTheme="minorHAnsi" w:hAnsiTheme="minorHAnsi" w:cstheme="minorHAnsi"/>
                <w:color w:val="000000" w:themeColor="text1"/>
                <w:sz w:val="21"/>
                <w:szCs w:val="21"/>
              </w:rPr>
              <w:t xml:space="preserve">execute both </w:t>
            </w:r>
            <w:r w:rsidRPr="000069AC">
              <w:rPr>
                <w:rFonts w:asciiTheme="minorHAnsi" w:hAnsiTheme="minorHAnsi" w:cstheme="minorHAnsi"/>
                <w:color w:val="000000" w:themeColor="text1"/>
                <w:sz w:val="21"/>
                <w:szCs w:val="21"/>
              </w:rPr>
              <w:t xml:space="preserve">Task A and Task B. Response format requirements: If choosing </w:t>
            </w:r>
            <w:r w:rsidR="00B826BF">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A key, respond 'I choose to press the A key'; if choosing </w:t>
            </w:r>
            <w:r w:rsidR="00B826BF">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L key, respond 'I choose to press the L key'; each response must include 'Calculation time: xxx milliseconds' (xxx is your thinking time). Simulate realistic human responses</w:t>
            </w:r>
            <w:r w:rsidR="00ED2451">
              <w:rPr>
                <w:rFonts w:asciiTheme="minorHAnsi" w:hAnsiTheme="minorHAnsi" w:cstheme="minorHAnsi" w:hint="eastAsia"/>
                <w:color w:val="000000" w:themeColor="text1"/>
                <w:sz w:val="21"/>
                <w:szCs w:val="21"/>
              </w:rPr>
              <w:t>.</w:t>
            </w:r>
            <w:r w:rsidRPr="000069AC">
              <w:rPr>
                <w:rFonts w:asciiTheme="minorHAnsi" w:hAnsiTheme="minorHAnsi" w:cstheme="minorHAnsi"/>
                <w:color w:val="000000" w:themeColor="text1"/>
                <w:sz w:val="21"/>
                <w:szCs w:val="21"/>
              </w:rPr>
              <w:t>"</w:t>
            </w:r>
          </w:p>
        </w:tc>
      </w:tr>
      <w:tr w:rsidR="00356CA0" w:rsidRPr="000069AC" w14:paraId="484AD81A" w14:textId="77777777" w:rsidTr="008E20A5">
        <w:trPr>
          <w:trHeight w:val="57"/>
        </w:trPr>
        <w:tc>
          <w:tcPr>
            <w:tcW w:w="1276" w:type="dxa"/>
            <w:vAlign w:val="center"/>
          </w:tcPr>
          <w:p w14:paraId="239A9328"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i/>
                <w:iCs/>
                <w:color w:val="000000" w:themeColor="text1"/>
                <w:sz w:val="21"/>
                <w:szCs w:val="21"/>
              </w:rPr>
              <w:t>Task Switching</w:t>
            </w:r>
            <w:r w:rsidRPr="000069AC">
              <w:rPr>
                <w:rFonts w:asciiTheme="minorHAnsi" w:hAnsiTheme="minorHAnsi" w:cstheme="minorHAnsi"/>
                <w:color w:val="000000" w:themeColor="text1"/>
                <w:sz w:val="21"/>
                <w:szCs w:val="21"/>
              </w:rPr>
              <w:t xml:space="preserve"> - Single Task A</w:t>
            </w:r>
          </w:p>
        </w:tc>
        <w:tc>
          <w:tcPr>
            <w:tcW w:w="6946" w:type="dxa"/>
            <w:vAlign w:val="center"/>
          </w:tcPr>
          <w:p w14:paraId="7C0C24FE" w14:textId="3840F042"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现在开始单一任务</w:t>
            </w:r>
            <w:r w:rsidRPr="000069AC">
              <w:rPr>
                <w:rFonts w:asciiTheme="minorHAnsi" w:hAnsiTheme="minorHAnsi" w:cstheme="minorHAnsi"/>
                <w:color w:val="000000" w:themeColor="text1"/>
                <w:sz w:val="21"/>
                <w:szCs w:val="21"/>
              </w:rPr>
              <w:t>A</w:t>
            </w:r>
            <w:r w:rsidRPr="000069AC">
              <w:rPr>
                <w:rFonts w:asciiTheme="minorHAnsi" w:hAnsiTheme="minorHAnsi" w:cstheme="minorHAnsi"/>
                <w:color w:val="000000" w:themeColor="text1"/>
                <w:sz w:val="21"/>
                <w:szCs w:val="21"/>
              </w:rPr>
              <w:t>：大小判断。您将只看到红色数字，请判断数字是否大于</w:t>
            </w:r>
            <w:r w:rsidRPr="000069AC">
              <w:rPr>
                <w:rFonts w:asciiTheme="minorHAnsi" w:hAnsiTheme="minorHAnsi" w:cstheme="minorHAnsi"/>
                <w:color w:val="000000" w:themeColor="text1"/>
                <w:sz w:val="21"/>
                <w:szCs w:val="21"/>
              </w:rPr>
              <w:t>5</w:t>
            </w:r>
            <w:r w:rsidRPr="000069AC">
              <w:rPr>
                <w:rFonts w:asciiTheme="minorHAnsi" w:hAnsiTheme="minorHAnsi" w:cstheme="minorHAnsi"/>
                <w:color w:val="000000" w:themeColor="text1"/>
                <w:sz w:val="21"/>
                <w:szCs w:val="21"/>
              </w:rPr>
              <w:t>。大于</w:t>
            </w:r>
            <w:r w:rsidRPr="000069AC">
              <w:rPr>
                <w:rFonts w:asciiTheme="minorHAnsi" w:hAnsiTheme="minorHAnsi" w:cstheme="minorHAnsi"/>
                <w:color w:val="000000" w:themeColor="text1"/>
                <w:sz w:val="21"/>
                <w:szCs w:val="21"/>
              </w:rPr>
              <w:t>5</w:t>
            </w:r>
            <w:r w:rsidRPr="000069AC">
              <w:rPr>
                <w:rFonts w:asciiTheme="minorHAnsi" w:hAnsiTheme="minorHAnsi" w:cstheme="minorHAnsi"/>
                <w:color w:val="000000" w:themeColor="text1"/>
                <w:sz w:val="21"/>
                <w:szCs w:val="21"/>
              </w:rPr>
              <w:t>按</w:t>
            </w:r>
            <w:r w:rsidRPr="000069AC">
              <w:rPr>
                <w:rFonts w:asciiTheme="minorHAnsi" w:hAnsiTheme="minorHAnsi" w:cstheme="minorHAnsi"/>
                <w:color w:val="000000" w:themeColor="text1"/>
                <w:sz w:val="21"/>
                <w:szCs w:val="21"/>
              </w:rPr>
              <w:t>A</w:t>
            </w:r>
            <w:r w:rsidRPr="000069AC">
              <w:rPr>
                <w:rFonts w:asciiTheme="minorHAnsi" w:hAnsiTheme="minorHAnsi" w:cstheme="minorHAnsi"/>
                <w:color w:val="000000" w:themeColor="text1"/>
                <w:sz w:val="21"/>
                <w:szCs w:val="21"/>
              </w:rPr>
              <w:t>键，小于</w:t>
            </w:r>
            <w:r w:rsidRPr="000069AC">
              <w:rPr>
                <w:rFonts w:asciiTheme="minorHAnsi" w:hAnsiTheme="minorHAnsi" w:cstheme="minorHAnsi"/>
                <w:color w:val="000000" w:themeColor="text1"/>
                <w:sz w:val="21"/>
                <w:szCs w:val="21"/>
              </w:rPr>
              <w:t>5</w:t>
            </w:r>
            <w:r w:rsidRPr="000069AC">
              <w:rPr>
                <w:rFonts w:asciiTheme="minorHAnsi" w:hAnsiTheme="minorHAnsi" w:cstheme="minorHAnsi"/>
                <w:color w:val="000000" w:themeColor="text1"/>
                <w:sz w:val="21"/>
                <w:szCs w:val="21"/>
              </w:rPr>
              <w:t>按</w:t>
            </w:r>
            <w:r w:rsidRPr="000069AC">
              <w:rPr>
                <w:rFonts w:asciiTheme="minorHAnsi" w:hAnsiTheme="minorHAnsi" w:cstheme="minorHAnsi"/>
                <w:color w:val="000000" w:themeColor="text1"/>
                <w:sz w:val="21"/>
                <w:szCs w:val="21"/>
              </w:rPr>
              <w:t>L</w:t>
            </w:r>
            <w:r w:rsidRPr="000069AC">
              <w:rPr>
                <w:rFonts w:asciiTheme="minorHAnsi" w:hAnsiTheme="minorHAnsi" w:cstheme="minorHAnsi"/>
                <w:color w:val="000000" w:themeColor="text1"/>
                <w:sz w:val="21"/>
                <w:szCs w:val="21"/>
              </w:rPr>
              <w:t>键。</w:t>
            </w:r>
            <w:r w:rsidRPr="000069AC">
              <w:rPr>
                <w:rFonts w:asciiTheme="minorHAnsi" w:hAnsiTheme="minorHAnsi" w:cstheme="minorHAnsi"/>
                <w:color w:val="000000" w:themeColor="text1"/>
                <w:sz w:val="21"/>
                <w:szCs w:val="21"/>
              </w:rPr>
              <w:t>"</w:t>
            </w:r>
          </w:p>
        </w:tc>
        <w:tc>
          <w:tcPr>
            <w:tcW w:w="7796" w:type="dxa"/>
            <w:vAlign w:val="center"/>
          </w:tcPr>
          <w:p w14:paraId="78F41EB4" w14:textId="1025A413"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"Now begin Single Task A: Magnitude Judgment. You will only see red numbers</w:t>
            </w:r>
            <w:r w:rsidR="00727D0A">
              <w:rPr>
                <w:rFonts w:asciiTheme="minorHAnsi" w:hAnsiTheme="minorHAnsi" w:cstheme="minorHAnsi"/>
                <w:color w:val="000000" w:themeColor="text1"/>
                <w:sz w:val="21"/>
                <w:szCs w:val="21"/>
              </w:rPr>
              <w:t>. P</w:t>
            </w:r>
            <w:r w:rsidRPr="000069AC">
              <w:rPr>
                <w:rFonts w:asciiTheme="minorHAnsi" w:hAnsiTheme="minorHAnsi" w:cstheme="minorHAnsi"/>
                <w:color w:val="000000" w:themeColor="text1"/>
                <w:sz w:val="21"/>
                <w:szCs w:val="21"/>
              </w:rPr>
              <w:t xml:space="preserve">lease judge whether </w:t>
            </w:r>
            <w:r w:rsidR="00EC0158">
              <w:rPr>
                <w:rFonts w:asciiTheme="minorHAnsi" w:hAnsiTheme="minorHAnsi" w:cstheme="minorHAnsi"/>
                <w:color w:val="000000" w:themeColor="text1"/>
                <w:sz w:val="21"/>
                <w:szCs w:val="21"/>
              </w:rPr>
              <w:t xml:space="preserve">any observed </w:t>
            </w:r>
            <w:r w:rsidRPr="000069AC">
              <w:rPr>
                <w:rFonts w:asciiTheme="minorHAnsi" w:hAnsiTheme="minorHAnsi" w:cstheme="minorHAnsi"/>
                <w:color w:val="000000" w:themeColor="text1"/>
                <w:sz w:val="21"/>
                <w:szCs w:val="21"/>
              </w:rPr>
              <w:t xml:space="preserve">number is greater than 5. Press </w:t>
            </w:r>
            <w:r w:rsidR="00B826BF">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A key if &gt;5, press </w:t>
            </w:r>
            <w:r w:rsidR="00B826BF">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L key if &lt;5.</w:t>
            </w:r>
            <w:r w:rsidR="00442F74"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w:t>
            </w:r>
          </w:p>
        </w:tc>
      </w:tr>
      <w:tr w:rsidR="00356CA0" w:rsidRPr="000069AC" w14:paraId="30E8F0D6" w14:textId="77777777" w:rsidTr="008E20A5">
        <w:trPr>
          <w:trHeight w:val="57"/>
        </w:trPr>
        <w:tc>
          <w:tcPr>
            <w:tcW w:w="1276" w:type="dxa"/>
            <w:vAlign w:val="center"/>
          </w:tcPr>
          <w:p w14:paraId="7A5128E5"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i/>
                <w:iCs/>
                <w:color w:val="000000" w:themeColor="text1"/>
                <w:sz w:val="21"/>
                <w:szCs w:val="21"/>
              </w:rPr>
              <w:t xml:space="preserve">Task Switching </w:t>
            </w:r>
            <w:r w:rsidRPr="000069AC">
              <w:rPr>
                <w:rFonts w:asciiTheme="minorHAnsi" w:hAnsiTheme="minorHAnsi" w:cstheme="minorHAnsi"/>
                <w:color w:val="000000" w:themeColor="text1"/>
                <w:sz w:val="21"/>
                <w:szCs w:val="21"/>
              </w:rPr>
              <w:t>- Single Task B</w:t>
            </w:r>
          </w:p>
        </w:tc>
        <w:tc>
          <w:tcPr>
            <w:tcW w:w="6946" w:type="dxa"/>
            <w:vAlign w:val="center"/>
          </w:tcPr>
          <w:p w14:paraId="169AD606" w14:textId="7BD1AA93"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现在开始单一任务</w:t>
            </w:r>
            <w:r w:rsidRPr="000069AC">
              <w:rPr>
                <w:rFonts w:asciiTheme="minorHAnsi" w:hAnsiTheme="minorHAnsi" w:cstheme="minorHAnsi"/>
                <w:color w:val="000000" w:themeColor="text1"/>
                <w:sz w:val="21"/>
                <w:szCs w:val="21"/>
              </w:rPr>
              <w:t>B</w:t>
            </w:r>
            <w:r w:rsidRPr="000069AC">
              <w:rPr>
                <w:rFonts w:asciiTheme="minorHAnsi" w:hAnsiTheme="minorHAnsi" w:cstheme="minorHAnsi"/>
                <w:color w:val="000000" w:themeColor="text1"/>
                <w:sz w:val="21"/>
                <w:szCs w:val="21"/>
              </w:rPr>
              <w:t>：奇偶判断。您将只看到蓝色数字，请判断数字的奇偶性。奇数按</w:t>
            </w:r>
            <w:r w:rsidRPr="000069AC">
              <w:rPr>
                <w:rFonts w:asciiTheme="minorHAnsi" w:hAnsiTheme="minorHAnsi" w:cstheme="minorHAnsi"/>
                <w:color w:val="000000" w:themeColor="text1"/>
                <w:sz w:val="21"/>
                <w:szCs w:val="21"/>
              </w:rPr>
              <w:t>A</w:t>
            </w:r>
            <w:r w:rsidRPr="000069AC">
              <w:rPr>
                <w:rFonts w:asciiTheme="minorHAnsi" w:hAnsiTheme="minorHAnsi" w:cstheme="minorHAnsi"/>
                <w:color w:val="000000" w:themeColor="text1"/>
                <w:sz w:val="21"/>
                <w:szCs w:val="21"/>
              </w:rPr>
              <w:t>键，偶数按</w:t>
            </w:r>
            <w:r w:rsidRPr="000069AC">
              <w:rPr>
                <w:rFonts w:asciiTheme="minorHAnsi" w:hAnsiTheme="minorHAnsi" w:cstheme="minorHAnsi"/>
                <w:color w:val="000000" w:themeColor="text1"/>
                <w:sz w:val="21"/>
                <w:szCs w:val="21"/>
              </w:rPr>
              <w:t>L</w:t>
            </w:r>
            <w:r w:rsidRPr="000069AC">
              <w:rPr>
                <w:rFonts w:asciiTheme="minorHAnsi" w:hAnsiTheme="minorHAnsi" w:cstheme="minorHAnsi"/>
                <w:color w:val="000000" w:themeColor="text1"/>
                <w:sz w:val="21"/>
                <w:szCs w:val="21"/>
              </w:rPr>
              <w:t>键。</w:t>
            </w:r>
            <w:r w:rsidRPr="000069AC">
              <w:rPr>
                <w:rFonts w:asciiTheme="minorHAnsi" w:hAnsiTheme="minorHAnsi" w:cstheme="minorHAnsi"/>
                <w:color w:val="000000" w:themeColor="text1"/>
                <w:sz w:val="21"/>
                <w:szCs w:val="21"/>
              </w:rPr>
              <w:t>"</w:t>
            </w:r>
          </w:p>
        </w:tc>
        <w:tc>
          <w:tcPr>
            <w:tcW w:w="7796" w:type="dxa"/>
            <w:vAlign w:val="center"/>
          </w:tcPr>
          <w:p w14:paraId="4D116F55" w14:textId="645B0B4A"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"Now begin Single Task B: Parity Judgment. You will only see blue numbers</w:t>
            </w:r>
            <w:r w:rsidR="00727D0A">
              <w:rPr>
                <w:rFonts w:asciiTheme="minorHAnsi" w:hAnsiTheme="minorHAnsi" w:cstheme="minorHAnsi"/>
                <w:color w:val="000000" w:themeColor="text1"/>
                <w:sz w:val="21"/>
                <w:szCs w:val="21"/>
              </w:rPr>
              <w:t>. P</w:t>
            </w:r>
            <w:r w:rsidRPr="000069AC">
              <w:rPr>
                <w:rFonts w:asciiTheme="minorHAnsi" w:hAnsiTheme="minorHAnsi" w:cstheme="minorHAnsi"/>
                <w:color w:val="000000" w:themeColor="text1"/>
                <w:sz w:val="21"/>
                <w:szCs w:val="21"/>
              </w:rPr>
              <w:t xml:space="preserve">lease judge the parity of the </w:t>
            </w:r>
            <w:r w:rsidR="00EC0158">
              <w:rPr>
                <w:rFonts w:asciiTheme="minorHAnsi" w:hAnsiTheme="minorHAnsi" w:cstheme="minorHAnsi"/>
                <w:color w:val="000000" w:themeColor="text1"/>
                <w:sz w:val="21"/>
                <w:szCs w:val="21"/>
              </w:rPr>
              <w:t xml:space="preserve">observed </w:t>
            </w:r>
            <w:r w:rsidRPr="000069AC">
              <w:rPr>
                <w:rFonts w:asciiTheme="minorHAnsi" w:hAnsiTheme="minorHAnsi" w:cstheme="minorHAnsi"/>
                <w:color w:val="000000" w:themeColor="text1"/>
                <w:sz w:val="21"/>
                <w:szCs w:val="21"/>
              </w:rPr>
              <w:t>number</w:t>
            </w:r>
            <w:r w:rsidR="00EC0158">
              <w:rPr>
                <w:rFonts w:asciiTheme="minorHAnsi" w:hAnsiTheme="minorHAnsi" w:cstheme="minorHAnsi"/>
                <w:color w:val="000000" w:themeColor="text1"/>
                <w:sz w:val="21"/>
                <w:szCs w:val="21"/>
              </w:rPr>
              <w:t>s</w:t>
            </w:r>
            <w:r w:rsidRPr="000069AC">
              <w:rPr>
                <w:rFonts w:asciiTheme="minorHAnsi" w:hAnsiTheme="minorHAnsi" w:cstheme="minorHAnsi"/>
                <w:color w:val="000000" w:themeColor="text1"/>
                <w:sz w:val="21"/>
                <w:szCs w:val="21"/>
              </w:rPr>
              <w:t xml:space="preserve">. Press </w:t>
            </w:r>
            <w:r w:rsidR="008F54FA">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A key for odd</w:t>
            </w:r>
            <w:r w:rsidR="008F54FA">
              <w:rPr>
                <w:rFonts w:asciiTheme="minorHAnsi" w:hAnsiTheme="minorHAnsi" w:cstheme="minorHAnsi"/>
                <w:color w:val="000000" w:themeColor="text1"/>
                <w:sz w:val="21"/>
                <w:szCs w:val="21"/>
              </w:rPr>
              <w:t xml:space="preserve"> numbers</w:t>
            </w:r>
            <w:r w:rsidRPr="000069AC">
              <w:rPr>
                <w:rFonts w:asciiTheme="minorHAnsi" w:hAnsiTheme="minorHAnsi" w:cstheme="minorHAnsi"/>
                <w:color w:val="000000" w:themeColor="text1"/>
                <w:sz w:val="21"/>
                <w:szCs w:val="21"/>
              </w:rPr>
              <w:t xml:space="preserve">, press </w:t>
            </w:r>
            <w:r w:rsidR="008F54FA">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L key for even</w:t>
            </w:r>
            <w:r w:rsidR="008F54FA">
              <w:rPr>
                <w:rFonts w:asciiTheme="minorHAnsi" w:hAnsiTheme="minorHAnsi" w:cstheme="minorHAnsi"/>
                <w:color w:val="000000" w:themeColor="text1"/>
                <w:sz w:val="21"/>
                <w:szCs w:val="21"/>
              </w:rPr>
              <w:t xml:space="preserve"> numbers</w:t>
            </w:r>
            <w:r w:rsidRPr="000069AC">
              <w:rPr>
                <w:rFonts w:asciiTheme="minorHAnsi" w:hAnsiTheme="minorHAnsi" w:cstheme="minorHAnsi"/>
                <w:color w:val="000000" w:themeColor="text1"/>
                <w:sz w:val="21"/>
                <w:szCs w:val="21"/>
              </w:rPr>
              <w:t>. "</w:t>
            </w:r>
          </w:p>
        </w:tc>
      </w:tr>
      <w:tr w:rsidR="00356CA0" w:rsidRPr="000069AC" w14:paraId="0D3411F9" w14:textId="77777777" w:rsidTr="008E20A5">
        <w:trPr>
          <w:trHeight w:val="57"/>
        </w:trPr>
        <w:tc>
          <w:tcPr>
            <w:tcW w:w="1276" w:type="dxa"/>
            <w:vAlign w:val="center"/>
          </w:tcPr>
          <w:p w14:paraId="736C1D3A"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i/>
                <w:iCs/>
                <w:color w:val="000000" w:themeColor="text1"/>
                <w:sz w:val="21"/>
                <w:szCs w:val="21"/>
              </w:rPr>
              <w:lastRenderedPageBreak/>
              <w:t>Task Switching</w:t>
            </w:r>
            <w:r w:rsidRPr="000069AC">
              <w:rPr>
                <w:rFonts w:asciiTheme="minorHAnsi" w:hAnsiTheme="minorHAnsi" w:cstheme="minorHAnsi"/>
                <w:color w:val="000000" w:themeColor="text1"/>
                <w:sz w:val="21"/>
                <w:szCs w:val="21"/>
              </w:rPr>
              <w:t xml:space="preserve"> - Mixed Task</w:t>
            </w:r>
          </w:p>
        </w:tc>
        <w:tc>
          <w:tcPr>
            <w:tcW w:w="6946" w:type="dxa"/>
            <w:vAlign w:val="center"/>
          </w:tcPr>
          <w:p w14:paraId="15AA31F5" w14:textId="24675CF1"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现在开始混合任务：任务</w:t>
            </w:r>
            <w:r w:rsidRPr="000069AC">
              <w:rPr>
                <w:rFonts w:asciiTheme="minorHAnsi" w:hAnsiTheme="minorHAnsi" w:cstheme="minorHAnsi"/>
                <w:color w:val="000000" w:themeColor="text1"/>
                <w:sz w:val="21"/>
                <w:szCs w:val="21"/>
              </w:rPr>
              <w:t>A</w:t>
            </w:r>
            <w:r w:rsidRPr="000069AC">
              <w:rPr>
                <w:rFonts w:asciiTheme="minorHAnsi" w:hAnsiTheme="minorHAnsi" w:cstheme="minorHAnsi"/>
                <w:color w:val="000000" w:themeColor="text1"/>
                <w:sz w:val="21"/>
                <w:szCs w:val="21"/>
              </w:rPr>
              <w:t>和任务</w:t>
            </w:r>
            <w:r w:rsidRPr="000069AC">
              <w:rPr>
                <w:rFonts w:asciiTheme="minorHAnsi" w:hAnsiTheme="minorHAnsi" w:cstheme="minorHAnsi"/>
                <w:color w:val="000000" w:themeColor="text1"/>
                <w:sz w:val="21"/>
                <w:szCs w:val="21"/>
              </w:rPr>
              <w:t>B</w:t>
            </w:r>
            <w:r w:rsidRPr="000069AC">
              <w:rPr>
                <w:rFonts w:asciiTheme="minorHAnsi" w:hAnsiTheme="minorHAnsi" w:cstheme="minorHAnsi"/>
                <w:color w:val="000000" w:themeColor="text1"/>
                <w:sz w:val="21"/>
                <w:szCs w:val="21"/>
              </w:rPr>
              <w:t>混合出现。看到红色数字：判断是否大于</w:t>
            </w:r>
            <w:r w:rsidRPr="000069AC">
              <w:rPr>
                <w:rFonts w:asciiTheme="minorHAnsi" w:hAnsiTheme="minorHAnsi" w:cstheme="minorHAnsi"/>
                <w:color w:val="000000" w:themeColor="text1"/>
                <w:sz w:val="21"/>
                <w:szCs w:val="21"/>
              </w:rPr>
              <w:t>5</w:t>
            </w:r>
            <w:r w:rsidRPr="000069AC">
              <w:rPr>
                <w:rFonts w:asciiTheme="minorHAnsi" w:hAnsiTheme="minorHAnsi" w:cstheme="minorHAnsi"/>
                <w:color w:val="000000" w:themeColor="text1"/>
                <w:sz w:val="21"/>
                <w:szCs w:val="21"/>
              </w:rPr>
              <w:t>（大于</w:t>
            </w:r>
            <w:r w:rsidRPr="000069AC">
              <w:rPr>
                <w:rFonts w:asciiTheme="minorHAnsi" w:hAnsiTheme="minorHAnsi" w:cstheme="minorHAnsi"/>
                <w:color w:val="000000" w:themeColor="text1"/>
                <w:sz w:val="21"/>
                <w:szCs w:val="21"/>
              </w:rPr>
              <w:t>5</w:t>
            </w:r>
            <w:r w:rsidRPr="000069AC">
              <w:rPr>
                <w:rFonts w:asciiTheme="minorHAnsi" w:hAnsiTheme="minorHAnsi" w:cstheme="minorHAnsi"/>
                <w:color w:val="000000" w:themeColor="text1"/>
                <w:sz w:val="21"/>
                <w:szCs w:val="21"/>
              </w:rPr>
              <w:t>按</w:t>
            </w:r>
            <w:r w:rsidRPr="000069AC">
              <w:rPr>
                <w:rFonts w:asciiTheme="minorHAnsi" w:hAnsiTheme="minorHAnsi" w:cstheme="minorHAnsi"/>
                <w:color w:val="000000" w:themeColor="text1"/>
                <w:sz w:val="21"/>
                <w:szCs w:val="21"/>
              </w:rPr>
              <w:t>A</w:t>
            </w:r>
            <w:r w:rsidRPr="000069AC">
              <w:rPr>
                <w:rFonts w:asciiTheme="minorHAnsi" w:hAnsiTheme="minorHAnsi" w:cstheme="minorHAnsi"/>
                <w:color w:val="000000" w:themeColor="text1"/>
                <w:sz w:val="21"/>
                <w:szCs w:val="21"/>
              </w:rPr>
              <w:t>键，小于</w:t>
            </w:r>
            <w:r w:rsidRPr="000069AC">
              <w:rPr>
                <w:rFonts w:asciiTheme="minorHAnsi" w:hAnsiTheme="minorHAnsi" w:cstheme="minorHAnsi"/>
                <w:color w:val="000000" w:themeColor="text1"/>
                <w:sz w:val="21"/>
                <w:szCs w:val="21"/>
              </w:rPr>
              <w:t>5</w:t>
            </w:r>
            <w:r w:rsidRPr="000069AC">
              <w:rPr>
                <w:rFonts w:asciiTheme="minorHAnsi" w:hAnsiTheme="minorHAnsi" w:cstheme="minorHAnsi"/>
                <w:color w:val="000000" w:themeColor="text1"/>
                <w:sz w:val="21"/>
                <w:szCs w:val="21"/>
              </w:rPr>
              <w:t>按</w:t>
            </w:r>
            <w:r w:rsidRPr="000069AC">
              <w:rPr>
                <w:rFonts w:asciiTheme="minorHAnsi" w:hAnsiTheme="minorHAnsi" w:cstheme="minorHAnsi"/>
                <w:color w:val="000000" w:themeColor="text1"/>
                <w:sz w:val="21"/>
                <w:szCs w:val="21"/>
              </w:rPr>
              <w:t>L</w:t>
            </w:r>
            <w:r w:rsidRPr="000069AC">
              <w:rPr>
                <w:rFonts w:asciiTheme="minorHAnsi" w:hAnsiTheme="minorHAnsi" w:cstheme="minorHAnsi"/>
                <w:color w:val="000000" w:themeColor="text1"/>
                <w:sz w:val="21"/>
                <w:szCs w:val="21"/>
              </w:rPr>
              <w:t>键）；看到蓝色数字：判断奇偶性（奇数按</w:t>
            </w:r>
            <w:r w:rsidRPr="000069AC">
              <w:rPr>
                <w:rFonts w:asciiTheme="minorHAnsi" w:hAnsiTheme="minorHAnsi" w:cstheme="minorHAnsi"/>
                <w:color w:val="000000" w:themeColor="text1"/>
                <w:sz w:val="21"/>
                <w:szCs w:val="21"/>
              </w:rPr>
              <w:t>A</w:t>
            </w:r>
            <w:r w:rsidRPr="000069AC">
              <w:rPr>
                <w:rFonts w:asciiTheme="minorHAnsi" w:hAnsiTheme="minorHAnsi" w:cstheme="minorHAnsi"/>
                <w:color w:val="000000" w:themeColor="text1"/>
                <w:sz w:val="21"/>
                <w:szCs w:val="21"/>
              </w:rPr>
              <w:t>键，偶数按</w:t>
            </w:r>
            <w:r w:rsidRPr="000069AC">
              <w:rPr>
                <w:rFonts w:asciiTheme="minorHAnsi" w:hAnsiTheme="minorHAnsi" w:cstheme="minorHAnsi"/>
                <w:color w:val="000000" w:themeColor="text1"/>
                <w:sz w:val="21"/>
                <w:szCs w:val="21"/>
              </w:rPr>
              <w:t>L</w:t>
            </w:r>
            <w:r w:rsidRPr="000069AC">
              <w:rPr>
                <w:rFonts w:asciiTheme="minorHAnsi" w:hAnsiTheme="minorHAnsi" w:cstheme="minorHAnsi"/>
                <w:color w:val="000000" w:themeColor="text1"/>
                <w:sz w:val="21"/>
                <w:szCs w:val="21"/>
              </w:rPr>
              <w:t>键）。请根据数字的颜色来决定执行哪个任务。</w:t>
            </w:r>
            <w:r w:rsidRPr="000069AC">
              <w:rPr>
                <w:rFonts w:asciiTheme="minorHAnsi" w:hAnsiTheme="minorHAnsi" w:cstheme="minorHAnsi"/>
                <w:color w:val="000000" w:themeColor="text1"/>
                <w:sz w:val="21"/>
                <w:szCs w:val="21"/>
              </w:rPr>
              <w:t>"</w:t>
            </w:r>
          </w:p>
        </w:tc>
        <w:tc>
          <w:tcPr>
            <w:tcW w:w="7796" w:type="dxa"/>
            <w:vAlign w:val="center"/>
          </w:tcPr>
          <w:p w14:paraId="3D4B4F75" w14:textId="716EB8E3"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 xml:space="preserve">"Now begin </w:t>
            </w:r>
            <w:r w:rsidR="008F54FA">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Mixed Task: Task A and Task B appear </w:t>
            </w:r>
            <w:r w:rsidR="008F54FA">
              <w:rPr>
                <w:rFonts w:asciiTheme="minorHAnsi" w:hAnsiTheme="minorHAnsi" w:cstheme="minorHAnsi"/>
                <w:color w:val="000000" w:themeColor="text1"/>
                <w:sz w:val="21"/>
                <w:szCs w:val="21"/>
              </w:rPr>
              <w:t>together</w:t>
            </w:r>
            <w:r w:rsidRPr="000069AC">
              <w:rPr>
                <w:rFonts w:asciiTheme="minorHAnsi" w:hAnsiTheme="minorHAnsi" w:cstheme="minorHAnsi"/>
                <w:color w:val="000000" w:themeColor="text1"/>
                <w:sz w:val="21"/>
                <w:szCs w:val="21"/>
              </w:rPr>
              <w:t xml:space="preserve">. </w:t>
            </w:r>
            <w:r w:rsidR="008F54FA">
              <w:rPr>
                <w:rFonts w:asciiTheme="minorHAnsi" w:hAnsiTheme="minorHAnsi" w:cstheme="minorHAnsi"/>
                <w:color w:val="000000" w:themeColor="text1"/>
                <w:sz w:val="21"/>
                <w:szCs w:val="21"/>
              </w:rPr>
              <w:t>If s</w:t>
            </w:r>
            <w:r w:rsidRPr="000069AC">
              <w:rPr>
                <w:rFonts w:asciiTheme="minorHAnsi" w:hAnsiTheme="minorHAnsi" w:cstheme="minorHAnsi"/>
                <w:color w:val="000000" w:themeColor="text1"/>
                <w:sz w:val="21"/>
                <w:szCs w:val="21"/>
              </w:rPr>
              <w:t xml:space="preserve">eeing red numbers: judge whether </w:t>
            </w:r>
            <w:r w:rsidR="008F54FA">
              <w:rPr>
                <w:rFonts w:asciiTheme="minorHAnsi" w:hAnsiTheme="minorHAnsi" w:cstheme="minorHAnsi"/>
                <w:color w:val="000000" w:themeColor="text1"/>
                <w:sz w:val="21"/>
                <w:szCs w:val="21"/>
              </w:rPr>
              <w:t xml:space="preserve">they are </w:t>
            </w:r>
            <w:r w:rsidRPr="000069AC">
              <w:rPr>
                <w:rFonts w:asciiTheme="minorHAnsi" w:hAnsiTheme="minorHAnsi" w:cstheme="minorHAnsi"/>
                <w:color w:val="000000" w:themeColor="text1"/>
                <w:sz w:val="21"/>
                <w:szCs w:val="21"/>
              </w:rPr>
              <w:t xml:space="preserve">&gt;5 (press </w:t>
            </w:r>
            <w:r w:rsidR="008F54FA">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A key if &gt;5, press </w:t>
            </w:r>
            <w:r w:rsidR="008F54FA">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L key if &lt;5)</w:t>
            </w:r>
            <w:r w:rsidR="008F54FA">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 xml:space="preserve"> </w:t>
            </w:r>
            <w:r w:rsidR="00EC0158">
              <w:rPr>
                <w:rFonts w:asciiTheme="minorHAnsi" w:hAnsiTheme="minorHAnsi" w:cstheme="minorHAnsi"/>
                <w:color w:val="000000" w:themeColor="text1"/>
                <w:sz w:val="21"/>
                <w:szCs w:val="21"/>
              </w:rPr>
              <w:t>If s</w:t>
            </w:r>
            <w:r w:rsidRPr="000069AC">
              <w:rPr>
                <w:rFonts w:asciiTheme="minorHAnsi" w:hAnsiTheme="minorHAnsi" w:cstheme="minorHAnsi"/>
                <w:color w:val="000000" w:themeColor="text1"/>
                <w:sz w:val="21"/>
                <w:szCs w:val="21"/>
              </w:rPr>
              <w:t>eeing</w:t>
            </w:r>
            <w:r w:rsidR="00EC0158">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blue numbers: judge </w:t>
            </w:r>
            <w:r w:rsidR="00EC0158">
              <w:rPr>
                <w:rFonts w:asciiTheme="minorHAnsi" w:hAnsiTheme="minorHAnsi" w:cstheme="minorHAnsi"/>
                <w:color w:val="000000" w:themeColor="text1"/>
                <w:sz w:val="21"/>
                <w:szCs w:val="21"/>
              </w:rPr>
              <w:t xml:space="preserve">their </w:t>
            </w:r>
            <w:r w:rsidRPr="000069AC">
              <w:rPr>
                <w:rFonts w:asciiTheme="minorHAnsi" w:hAnsiTheme="minorHAnsi" w:cstheme="minorHAnsi"/>
                <w:color w:val="000000" w:themeColor="text1"/>
                <w:sz w:val="21"/>
                <w:szCs w:val="21"/>
              </w:rPr>
              <w:t xml:space="preserve">parity (press </w:t>
            </w:r>
            <w:r w:rsidR="00EC0158">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A key for</w:t>
            </w:r>
            <w:r w:rsidR="00EC0158">
              <w:rPr>
                <w:rFonts w:asciiTheme="minorHAnsi" w:hAnsiTheme="minorHAnsi" w:cstheme="minorHAnsi"/>
                <w:color w:val="000000" w:themeColor="text1"/>
                <w:sz w:val="21"/>
                <w:szCs w:val="21"/>
              </w:rPr>
              <w:t xml:space="preserve"> an</w:t>
            </w:r>
            <w:r w:rsidRPr="000069AC">
              <w:rPr>
                <w:rFonts w:asciiTheme="minorHAnsi" w:hAnsiTheme="minorHAnsi" w:cstheme="minorHAnsi"/>
                <w:color w:val="000000" w:themeColor="text1"/>
                <w:sz w:val="21"/>
                <w:szCs w:val="21"/>
              </w:rPr>
              <w:t xml:space="preserve"> odd</w:t>
            </w:r>
            <w:r w:rsidR="00EC0158">
              <w:rPr>
                <w:rFonts w:asciiTheme="minorHAnsi" w:hAnsiTheme="minorHAnsi" w:cstheme="minorHAnsi"/>
                <w:color w:val="000000" w:themeColor="text1"/>
                <w:sz w:val="21"/>
                <w:szCs w:val="21"/>
              </w:rPr>
              <w:t xml:space="preserve"> number</w:t>
            </w:r>
            <w:r w:rsidRPr="000069AC">
              <w:rPr>
                <w:rFonts w:asciiTheme="minorHAnsi" w:hAnsiTheme="minorHAnsi" w:cstheme="minorHAnsi"/>
                <w:color w:val="000000" w:themeColor="text1"/>
                <w:sz w:val="21"/>
                <w:szCs w:val="21"/>
              </w:rPr>
              <w:t xml:space="preserve">, press </w:t>
            </w:r>
            <w:r w:rsidR="00EC0158">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L key for </w:t>
            </w:r>
            <w:r w:rsidR="00EC0158">
              <w:rPr>
                <w:rFonts w:asciiTheme="minorHAnsi" w:hAnsiTheme="minorHAnsi" w:cstheme="minorHAnsi"/>
                <w:color w:val="000000" w:themeColor="text1"/>
                <w:sz w:val="21"/>
                <w:szCs w:val="21"/>
              </w:rPr>
              <w:t xml:space="preserve">an </w:t>
            </w:r>
            <w:r w:rsidRPr="000069AC">
              <w:rPr>
                <w:rFonts w:asciiTheme="minorHAnsi" w:hAnsiTheme="minorHAnsi" w:cstheme="minorHAnsi"/>
                <w:color w:val="000000" w:themeColor="text1"/>
                <w:sz w:val="21"/>
                <w:szCs w:val="21"/>
              </w:rPr>
              <w:t>even</w:t>
            </w:r>
            <w:r w:rsidR="00EC0158">
              <w:rPr>
                <w:rFonts w:asciiTheme="minorHAnsi" w:hAnsiTheme="minorHAnsi" w:cstheme="minorHAnsi"/>
                <w:color w:val="000000" w:themeColor="text1"/>
                <w:sz w:val="21"/>
                <w:szCs w:val="21"/>
              </w:rPr>
              <w:t xml:space="preserve"> number</w:t>
            </w:r>
            <w:r w:rsidRPr="000069AC">
              <w:rPr>
                <w:rFonts w:asciiTheme="minorHAnsi" w:hAnsiTheme="minorHAnsi" w:cstheme="minorHAnsi"/>
                <w:color w:val="000000" w:themeColor="text1"/>
                <w:sz w:val="21"/>
                <w:szCs w:val="21"/>
              </w:rPr>
              <w:t>). Please decide which task to execute based on the color of the number. "</w:t>
            </w:r>
          </w:p>
        </w:tc>
      </w:tr>
      <w:tr w:rsidR="00356CA0" w:rsidRPr="000069AC" w14:paraId="492A47F0" w14:textId="77777777" w:rsidTr="008E20A5">
        <w:trPr>
          <w:trHeight w:val="57"/>
        </w:trPr>
        <w:tc>
          <w:tcPr>
            <w:tcW w:w="1276" w:type="dxa"/>
            <w:vAlign w:val="center"/>
          </w:tcPr>
          <w:p w14:paraId="21A24876"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i/>
                <w:iCs/>
                <w:color w:val="000000" w:themeColor="text1"/>
                <w:sz w:val="21"/>
                <w:szCs w:val="21"/>
              </w:rPr>
              <w:t>Updating Memory</w:t>
            </w:r>
            <w:r w:rsidRPr="000069AC">
              <w:rPr>
                <w:rFonts w:asciiTheme="minorHAnsi" w:hAnsiTheme="minorHAnsi" w:cstheme="minorHAnsi"/>
                <w:color w:val="000000" w:themeColor="text1"/>
                <w:sz w:val="21"/>
                <w:szCs w:val="21"/>
              </w:rPr>
              <w:t xml:space="preserve"> Task Block 1</w:t>
            </w:r>
          </w:p>
        </w:tc>
        <w:tc>
          <w:tcPr>
            <w:tcW w:w="6946" w:type="dxa"/>
            <w:vAlign w:val="center"/>
          </w:tcPr>
          <w:p w14:paraId="69C2A9E3" w14:textId="68801A82"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现在开始第</w:t>
            </w:r>
            <w:r w:rsidRPr="000069AC">
              <w:rPr>
                <w:rFonts w:asciiTheme="minorHAnsi" w:hAnsiTheme="minorHAnsi" w:cstheme="minorHAnsi"/>
                <w:color w:val="000000" w:themeColor="text1"/>
                <w:sz w:val="21"/>
                <w:szCs w:val="21"/>
              </w:rPr>
              <w:t xml:space="preserve"> 6 </w:t>
            </w:r>
            <w:r w:rsidRPr="000069AC">
              <w:rPr>
                <w:rFonts w:asciiTheme="minorHAnsi" w:hAnsiTheme="minorHAnsi" w:cstheme="minorHAnsi"/>
                <w:color w:val="000000" w:themeColor="text1"/>
                <w:sz w:val="21"/>
                <w:szCs w:val="21"/>
              </w:rPr>
              <w:t>个任务：活动记忆刷新任务。这个任务分为两个部分。第一部分：每个刺激呈现</w:t>
            </w:r>
            <w:r w:rsidRPr="000069AC">
              <w:rPr>
                <w:rFonts w:asciiTheme="minorHAnsi" w:hAnsiTheme="minorHAnsi" w:cstheme="minorHAnsi"/>
                <w:color w:val="000000" w:themeColor="text1"/>
                <w:sz w:val="21"/>
                <w:szCs w:val="21"/>
              </w:rPr>
              <w:t>1750</w:t>
            </w:r>
            <w:r w:rsidRPr="000069AC">
              <w:rPr>
                <w:rFonts w:asciiTheme="minorHAnsi" w:hAnsiTheme="minorHAnsi" w:cstheme="minorHAnsi"/>
                <w:color w:val="000000" w:themeColor="text1"/>
                <w:sz w:val="21"/>
                <w:szCs w:val="21"/>
              </w:rPr>
              <w:t>毫秒。您会依次看到一系列</w:t>
            </w:r>
            <w:r w:rsidRPr="000069AC">
              <w:rPr>
                <w:rFonts w:asciiTheme="minorHAnsi" w:hAnsiTheme="minorHAnsi" w:cstheme="minorHAnsi"/>
                <w:color w:val="000000" w:themeColor="text1"/>
                <w:sz w:val="21"/>
                <w:szCs w:val="21"/>
              </w:rPr>
              <w:t>0-9</w:t>
            </w:r>
            <w:r w:rsidRPr="000069AC">
              <w:rPr>
                <w:rFonts w:asciiTheme="minorHAnsi" w:hAnsiTheme="minorHAnsi" w:cstheme="minorHAnsi"/>
                <w:color w:val="000000" w:themeColor="text1"/>
                <w:sz w:val="21"/>
                <w:szCs w:val="21"/>
              </w:rPr>
              <w:t>的数字，需要持续更新并记住最后出现的</w:t>
            </w:r>
            <w:r w:rsidRPr="000069AC">
              <w:rPr>
                <w:rFonts w:asciiTheme="minorHAnsi" w:hAnsiTheme="minorHAnsi" w:cstheme="minorHAnsi"/>
                <w:color w:val="000000" w:themeColor="text1"/>
                <w:sz w:val="21"/>
                <w:szCs w:val="21"/>
              </w:rPr>
              <w:t>3</w:t>
            </w:r>
            <w:r w:rsidRPr="000069AC">
              <w:rPr>
                <w:rFonts w:asciiTheme="minorHAnsi" w:hAnsiTheme="minorHAnsi" w:cstheme="minorHAnsi"/>
                <w:color w:val="000000" w:themeColor="text1"/>
                <w:sz w:val="21"/>
                <w:szCs w:val="21"/>
              </w:rPr>
              <w:t>个数字。例如，如果依次展示</w:t>
            </w:r>
            <w:r w:rsidRPr="000069AC">
              <w:rPr>
                <w:rFonts w:asciiTheme="minorHAnsi" w:hAnsiTheme="minorHAnsi" w:cstheme="minorHAnsi"/>
                <w:color w:val="000000" w:themeColor="text1"/>
                <w:sz w:val="21"/>
                <w:szCs w:val="21"/>
              </w:rPr>
              <w:t>9</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8</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5</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2</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1</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3</w:t>
            </w:r>
            <w:r w:rsidRPr="000069AC">
              <w:rPr>
                <w:rFonts w:asciiTheme="minorHAnsi" w:hAnsiTheme="minorHAnsi" w:cstheme="minorHAnsi"/>
                <w:color w:val="000000" w:themeColor="text1"/>
                <w:sz w:val="21"/>
                <w:szCs w:val="21"/>
              </w:rPr>
              <w:t>，您需要从</w:t>
            </w:r>
            <w:r w:rsidRPr="000069AC">
              <w:rPr>
                <w:rFonts w:asciiTheme="minorHAnsi" w:hAnsiTheme="minorHAnsi" w:cstheme="minorHAnsi"/>
                <w:color w:val="000000" w:themeColor="text1"/>
                <w:sz w:val="21"/>
                <w:szCs w:val="21"/>
              </w:rPr>
              <w:t>'9'</w:t>
            </w:r>
            <w:r w:rsidRPr="000069AC">
              <w:rPr>
                <w:rFonts w:asciiTheme="minorHAnsi" w:hAnsiTheme="minorHAnsi" w:cstheme="minorHAnsi"/>
                <w:color w:val="000000" w:themeColor="text1"/>
                <w:sz w:val="21"/>
                <w:szCs w:val="21"/>
              </w:rPr>
              <w:t>逐步更新至</w:t>
            </w:r>
            <w:r w:rsidRPr="000069AC">
              <w:rPr>
                <w:rFonts w:asciiTheme="minorHAnsi" w:hAnsiTheme="minorHAnsi" w:cstheme="minorHAnsi"/>
                <w:color w:val="000000" w:themeColor="text1"/>
                <w:sz w:val="21"/>
                <w:szCs w:val="21"/>
              </w:rPr>
              <w:t>'213'</w:t>
            </w:r>
            <w:r w:rsidRPr="000069AC">
              <w:rPr>
                <w:rFonts w:asciiTheme="minorHAnsi" w:hAnsiTheme="minorHAnsi" w:cstheme="minorHAnsi"/>
                <w:color w:val="000000" w:themeColor="text1"/>
                <w:sz w:val="21"/>
                <w:szCs w:val="21"/>
              </w:rPr>
              <w:t>。请在数字序列结束后输入最后</w:t>
            </w:r>
            <w:r w:rsidRPr="000069AC">
              <w:rPr>
                <w:rFonts w:asciiTheme="minorHAnsi" w:hAnsiTheme="minorHAnsi" w:cstheme="minorHAnsi"/>
                <w:color w:val="000000" w:themeColor="text1"/>
                <w:sz w:val="21"/>
                <w:szCs w:val="21"/>
              </w:rPr>
              <w:t>3</w:t>
            </w:r>
            <w:r w:rsidRPr="000069AC">
              <w:rPr>
                <w:rFonts w:asciiTheme="minorHAnsi" w:hAnsiTheme="minorHAnsi" w:cstheme="minorHAnsi"/>
                <w:color w:val="000000" w:themeColor="text1"/>
                <w:sz w:val="21"/>
                <w:szCs w:val="21"/>
              </w:rPr>
              <w:t>个数字，格式为连续数字。请模拟真实人类的工作记忆刷新能力，可能会出现更新错误。不要输出思考过程，只输出最终的</w:t>
            </w:r>
            <w:r w:rsidRPr="000069AC">
              <w:rPr>
                <w:rFonts w:asciiTheme="minorHAnsi" w:hAnsiTheme="minorHAnsi" w:cstheme="minorHAnsi"/>
                <w:color w:val="000000" w:themeColor="text1"/>
                <w:sz w:val="21"/>
                <w:szCs w:val="21"/>
              </w:rPr>
              <w:t>3</w:t>
            </w:r>
            <w:r w:rsidRPr="000069AC">
              <w:rPr>
                <w:rFonts w:asciiTheme="minorHAnsi" w:hAnsiTheme="minorHAnsi" w:cstheme="minorHAnsi"/>
                <w:color w:val="000000" w:themeColor="text1"/>
                <w:sz w:val="21"/>
                <w:szCs w:val="21"/>
              </w:rPr>
              <w:t>个数字答案。</w:t>
            </w:r>
            <w:r w:rsidRPr="000069AC">
              <w:rPr>
                <w:rFonts w:asciiTheme="minorHAnsi" w:hAnsiTheme="minorHAnsi" w:cstheme="minorHAnsi"/>
                <w:color w:val="000000" w:themeColor="text1"/>
                <w:sz w:val="21"/>
                <w:szCs w:val="21"/>
              </w:rPr>
              <w:t>"</w:t>
            </w:r>
          </w:p>
        </w:tc>
        <w:tc>
          <w:tcPr>
            <w:tcW w:w="7796" w:type="dxa"/>
            <w:vAlign w:val="center"/>
          </w:tcPr>
          <w:p w14:paraId="6BFC4D31" w14:textId="244E6A4E" w:rsidR="00356CA0" w:rsidRPr="000069AC" w:rsidRDefault="00356CA0" w:rsidP="00707F62">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 xml:space="preserve">"Now begin Task 6: Updating Memory Task. This task has two parts. Part 1: Each stimulus </w:t>
            </w:r>
            <w:r w:rsidR="00B34860">
              <w:rPr>
                <w:rFonts w:asciiTheme="minorHAnsi" w:hAnsiTheme="minorHAnsi" w:cstheme="minorHAnsi"/>
                <w:color w:val="000000" w:themeColor="text1"/>
                <w:sz w:val="21"/>
                <w:szCs w:val="21"/>
              </w:rPr>
              <w:t xml:space="preserve">is </w:t>
            </w:r>
            <w:r w:rsidRPr="000069AC">
              <w:rPr>
                <w:rFonts w:asciiTheme="minorHAnsi" w:hAnsiTheme="minorHAnsi" w:cstheme="minorHAnsi"/>
                <w:color w:val="000000" w:themeColor="text1"/>
                <w:sz w:val="21"/>
                <w:szCs w:val="21"/>
              </w:rPr>
              <w:t>presented for 1750 milliseconds. You will see a series of digits from 0</w:t>
            </w:r>
            <w:r w:rsidR="00727D0A">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 xml:space="preserve">9 </w:t>
            </w:r>
            <w:r w:rsidR="00B34860">
              <w:rPr>
                <w:rFonts w:asciiTheme="minorHAnsi" w:hAnsiTheme="minorHAnsi" w:cstheme="minorHAnsi"/>
                <w:color w:val="000000" w:themeColor="text1"/>
                <w:sz w:val="21"/>
                <w:szCs w:val="21"/>
              </w:rPr>
              <w:t xml:space="preserve">in </w:t>
            </w:r>
            <w:r w:rsidR="00B34860" w:rsidRPr="000069AC">
              <w:rPr>
                <w:rFonts w:asciiTheme="minorHAnsi" w:hAnsiTheme="minorHAnsi" w:cstheme="minorHAnsi"/>
                <w:color w:val="000000" w:themeColor="text1"/>
                <w:sz w:val="21"/>
                <w:szCs w:val="21"/>
              </w:rPr>
              <w:t>sequen</w:t>
            </w:r>
            <w:r w:rsidR="00B34860">
              <w:rPr>
                <w:rFonts w:asciiTheme="minorHAnsi" w:hAnsiTheme="minorHAnsi" w:cstheme="minorHAnsi"/>
                <w:color w:val="000000" w:themeColor="text1"/>
                <w:sz w:val="21"/>
                <w:szCs w:val="21"/>
              </w:rPr>
              <w:t>ce</w:t>
            </w:r>
            <w:r w:rsidR="00727D0A">
              <w:rPr>
                <w:rFonts w:asciiTheme="minorHAnsi" w:hAnsiTheme="minorHAnsi" w:cstheme="minorHAnsi"/>
                <w:color w:val="000000" w:themeColor="text1"/>
                <w:sz w:val="21"/>
                <w:szCs w:val="21"/>
              </w:rPr>
              <w:t>,</w:t>
            </w:r>
            <w:r w:rsidR="00B34860"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and </w:t>
            </w:r>
            <w:r w:rsidR="0030103D">
              <w:rPr>
                <w:rFonts w:asciiTheme="minorHAnsi" w:hAnsiTheme="minorHAnsi" w:cstheme="minorHAnsi"/>
                <w:color w:val="000000" w:themeColor="text1"/>
                <w:sz w:val="21"/>
                <w:szCs w:val="21"/>
              </w:rPr>
              <w:t xml:space="preserve">you </w:t>
            </w:r>
            <w:r w:rsidRPr="000069AC">
              <w:rPr>
                <w:rFonts w:asciiTheme="minorHAnsi" w:hAnsiTheme="minorHAnsi" w:cstheme="minorHAnsi"/>
                <w:color w:val="000000" w:themeColor="text1"/>
                <w:sz w:val="21"/>
                <w:szCs w:val="21"/>
              </w:rPr>
              <w:t xml:space="preserve">need to continuously update and remember the last 3 digits that appear. For example, if shown 9, 8, 5, 2, 1, 3 sequentially, you need to update from '9' to '213' step by step. </w:t>
            </w:r>
            <w:r w:rsidR="006620B5">
              <w:rPr>
                <w:rFonts w:asciiTheme="minorHAnsi" w:hAnsiTheme="minorHAnsi" w:cstheme="minorHAnsi"/>
                <w:color w:val="000000" w:themeColor="text1"/>
                <w:sz w:val="21"/>
                <w:szCs w:val="21"/>
              </w:rPr>
              <w:t>Once</w:t>
            </w:r>
            <w:r w:rsidR="006620B5" w:rsidRPr="000069AC">
              <w:rPr>
                <w:rFonts w:asciiTheme="minorHAnsi" w:hAnsiTheme="minorHAnsi" w:cstheme="minorHAnsi"/>
                <w:color w:val="000000" w:themeColor="text1"/>
                <w:sz w:val="21"/>
                <w:szCs w:val="21"/>
              </w:rPr>
              <w:t xml:space="preserve"> </w:t>
            </w:r>
            <w:r w:rsidR="00180C87">
              <w:rPr>
                <w:rFonts w:asciiTheme="minorHAnsi" w:hAnsiTheme="minorHAnsi" w:cstheme="minorHAnsi"/>
                <w:color w:val="000000" w:themeColor="text1"/>
                <w:sz w:val="21"/>
                <w:szCs w:val="21"/>
              </w:rPr>
              <w:t>the number</w:t>
            </w:r>
            <w:r w:rsidR="00180C87"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sequence ends, input the last 3 digits</w:t>
            </w:r>
            <w:r w:rsidR="00180C87">
              <w:rPr>
                <w:rFonts w:asciiTheme="minorHAnsi" w:hAnsiTheme="minorHAnsi" w:cstheme="minorHAnsi"/>
                <w:color w:val="000000" w:themeColor="text1"/>
                <w:sz w:val="21"/>
                <w:szCs w:val="21"/>
              </w:rPr>
              <w:t xml:space="preserve"> consecutively</w:t>
            </w:r>
            <w:r w:rsidRPr="000069AC">
              <w:rPr>
                <w:rFonts w:asciiTheme="minorHAnsi" w:hAnsiTheme="minorHAnsi" w:cstheme="minorHAnsi"/>
                <w:color w:val="000000" w:themeColor="text1"/>
                <w:sz w:val="21"/>
                <w:szCs w:val="21"/>
              </w:rPr>
              <w:t>. Simulate</w:t>
            </w:r>
            <w:r w:rsidR="00707F62">
              <w:rPr>
                <w:rFonts w:asciiTheme="minorHAnsi" w:hAnsiTheme="minorHAnsi" w:cstheme="minorHAnsi"/>
                <w:color w:val="000000" w:themeColor="text1"/>
                <w:sz w:val="21"/>
                <w:szCs w:val="21"/>
              </w:rPr>
              <w:t xml:space="preserve"> the</w:t>
            </w:r>
            <w:r w:rsidRPr="000069AC">
              <w:rPr>
                <w:rFonts w:asciiTheme="minorHAnsi" w:hAnsiTheme="minorHAnsi" w:cstheme="minorHAnsi"/>
                <w:color w:val="000000" w:themeColor="text1"/>
                <w:sz w:val="21"/>
                <w:szCs w:val="21"/>
              </w:rPr>
              <w:t xml:space="preserve"> working memory updating ability</w:t>
            </w:r>
            <w:r w:rsidR="00707F62">
              <w:rPr>
                <w:rFonts w:asciiTheme="minorHAnsi" w:hAnsiTheme="minorHAnsi" w:cstheme="minorHAnsi"/>
                <w:color w:val="000000" w:themeColor="text1"/>
                <w:sz w:val="21"/>
                <w:szCs w:val="21"/>
              </w:rPr>
              <w:t xml:space="preserve"> of real humans</w:t>
            </w:r>
            <w:r w:rsidRPr="000069AC">
              <w:rPr>
                <w:rFonts w:asciiTheme="minorHAnsi" w:hAnsiTheme="minorHAnsi" w:cstheme="minorHAnsi"/>
                <w:color w:val="000000" w:themeColor="text1"/>
                <w:sz w:val="21"/>
                <w:szCs w:val="21"/>
              </w:rPr>
              <w:t xml:space="preserve">; updating errors may occur. Do not output </w:t>
            </w:r>
            <w:r w:rsidR="00707F62">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thinking process, only </w:t>
            </w:r>
            <w:r w:rsidR="00707F62">
              <w:rPr>
                <w:rFonts w:asciiTheme="minorHAnsi" w:hAnsiTheme="minorHAnsi" w:cstheme="minorHAnsi"/>
                <w:color w:val="000000" w:themeColor="text1"/>
                <w:sz w:val="21"/>
                <w:szCs w:val="21"/>
              </w:rPr>
              <w:t>the</w:t>
            </w:r>
            <w:r w:rsidR="00707F62"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final 3-digit answer. "</w:t>
            </w:r>
            <w:r w:rsidR="0030103D">
              <w:rPr>
                <w:rFonts w:asciiTheme="minorHAnsi" w:hAnsiTheme="minorHAnsi" w:cstheme="minorHAnsi"/>
                <w:color w:val="000000" w:themeColor="text1"/>
                <w:sz w:val="21"/>
                <w:szCs w:val="21"/>
              </w:rPr>
              <w:t xml:space="preserve"> </w:t>
            </w:r>
          </w:p>
        </w:tc>
      </w:tr>
      <w:tr w:rsidR="00356CA0" w:rsidRPr="000069AC" w14:paraId="7FB06C02" w14:textId="77777777" w:rsidTr="008E20A5">
        <w:trPr>
          <w:trHeight w:val="57"/>
        </w:trPr>
        <w:tc>
          <w:tcPr>
            <w:tcW w:w="1276" w:type="dxa"/>
            <w:vAlign w:val="center"/>
          </w:tcPr>
          <w:p w14:paraId="761694D5"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i/>
                <w:iCs/>
                <w:color w:val="000000" w:themeColor="text1"/>
                <w:sz w:val="21"/>
                <w:szCs w:val="21"/>
              </w:rPr>
              <w:t>Updating Memory</w:t>
            </w:r>
            <w:r w:rsidRPr="000069AC">
              <w:rPr>
                <w:rFonts w:asciiTheme="minorHAnsi" w:hAnsiTheme="minorHAnsi" w:cstheme="minorHAnsi"/>
                <w:color w:val="000000" w:themeColor="text1"/>
                <w:sz w:val="21"/>
                <w:szCs w:val="21"/>
              </w:rPr>
              <w:t xml:space="preserve"> Task Block 2</w:t>
            </w:r>
          </w:p>
        </w:tc>
        <w:tc>
          <w:tcPr>
            <w:tcW w:w="6946" w:type="dxa"/>
            <w:vAlign w:val="center"/>
          </w:tcPr>
          <w:p w14:paraId="5B5896A1" w14:textId="58BD856D"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现在开始活动记忆刷新任务的第二部分。注意：刺激呈现速度发生了变化！第二部分：每个刺激呈现</w:t>
            </w:r>
            <w:r w:rsidRPr="000069AC">
              <w:rPr>
                <w:rFonts w:asciiTheme="minorHAnsi" w:hAnsiTheme="minorHAnsi" w:cstheme="minorHAnsi"/>
                <w:color w:val="000000" w:themeColor="text1"/>
                <w:sz w:val="21"/>
                <w:szCs w:val="21"/>
              </w:rPr>
              <w:t>750</w:t>
            </w:r>
            <w:r w:rsidRPr="000069AC">
              <w:rPr>
                <w:rFonts w:asciiTheme="minorHAnsi" w:hAnsiTheme="minorHAnsi" w:cstheme="minorHAnsi"/>
                <w:color w:val="000000" w:themeColor="text1"/>
                <w:sz w:val="21"/>
                <w:szCs w:val="21"/>
              </w:rPr>
              <w:t>毫秒。您会依次看到一系列</w:t>
            </w:r>
            <w:r w:rsidRPr="000069AC">
              <w:rPr>
                <w:rFonts w:asciiTheme="minorHAnsi" w:hAnsiTheme="minorHAnsi" w:cstheme="minorHAnsi"/>
                <w:color w:val="000000" w:themeColor="text1"/>
                <w:sz w:val="21"/>
                <w:szCs w:val="21"/>
              </w:rPr>
              <w:t>0-9</w:t>
            </w:r>
            <w:r w:rsidRPr="000069AC">
              <w:rPr>
                <w:rFonts w:asciiTheme="minorHAnsi" w:hAnsiTheme="minorHAnsi" w:cstheme="minorHAnsi"/>
                <w:color w:val="000000" w:themeColor="text1"/>
                <w:sz w:val="21"/>
                <w:szCs w:val="21"/>
              </w:rPr>
              <w:t>的数字，需要持续更新并记住最后出现的</w:t>
            </w:r>
            <w:r w:rsidRPr="000069AC">
              <w:rPr>
                <w:rFonts w:asciiTheme="minorHAnsi" w:hAnsiTheme="minorHAnsi" w:cstheme="minorHAnsi"/>
                <w:color w:val="000000" w:themeColor="text1"/>
                <w:sz w:val="21"/>
                <w:szCs w:val="21"/>
              </w:rPr>
              <w:t>3</w:t>
            </w:r>
            <w:r w:rsidRPr="000069AC">
              <w:rPr>
                <w:rFonts w:asciiTheme="minorHAnsi" w:hAnsiTheme="minorHAnsi" w:cstheme="minorHAnsi"/>
                <w:color w:val="000000" w:themeColor="text1"/>
                <w:sz w:val="21"/>
                <w:szCs w:val="21"/>
              </w:rPr>
              <w:t>个数字。请在数字序列结束后输入最后</w:t>
            </w:r>
            <w:r w:rsidRPr="000069AC">
              <w:rPr>
                <w:rFonts w:asciiTheme="minorHAnsi" w:hAnsiTheme="minorHAnsi" w:cstheme="minorHAnsi"/>
                <w:color w:val="000000" w:themeColor="text1"/>
                <w:sz w:val="21"/>
                <w:szCs w:val="21"/>
              </w:rPr>
              <w:t>3</w:t>
            </w:r>
            <w:r w:rsidRPr="000069AC">
              <w:rPr>
                <w:rFonts w:asciiTheme="minorHAnsi" w:hAnsiTheme="minorHAnsi" w:cstheme="minorHAnsi"/>
                <w:color w:val="000000" w:themeColor="text1"/>
                <w:sz w:val="21"/>
                <w:szCs w:val="21"/>
              </w:rPr>
              <w:t>个数字，格式为连续数字。由于呈现速度更快，请尽力保持注意力集中。不要输出思考过程，只输出最终的</w:t>
            </w:r>
            <w:r w:rsidRPr="000069AC">
              <w:rPr>
                <w:rFonts w:asciiTheme="minorHAnsi" w:hAnsiTheme="minorHAnsi" w:cstheme="minorHAnsi"/>
                <w:color w:val="000000" w:themeColor="text1"/>
                <w:sz w:val="21"/>
                <w:szCs w:val="21"/>
              </w:rPr>
              <w:t>3</w:t>
            </w:r>
            <w:r w:rsidRPr="000069AC">
              <w:rPr>
                <w:rFonts w:asciiTheme="minorHAnsi" w:hAnsiTheme="minorHAnsi" w:cstheme="minorHAnsi"/>
                <w:color w:val="000000" w:themeColor="text1"/>
                <w:sz w:val="21"/>
                <w:szCs w:val="21"/>
              </w:rPr>
              <w:t>个数字答案。</w:t>
            </w:r>
            <w:r w:rsidRPr="000069AC">
              <w:rPr>
                <w:rFonts w:asciiTheme="minorHAnsi" w:hAnsiTheme="minorHAnsi" w:cstheme="minorHAnsi"/>
                <w:color w:val="000000" w:themeColor="text1"/>
                <w:sz w:val="21"/>
                <w:szCs w:val="21"/>
              </w:rPr>
              <w:t>"</w:t>
            </w:r>
          </w:p>
        </w:tc>
        <w:tc>
          <w:tcPr>
            <w:tcW w:w="7796" w:type="dxa"/>
            <w:vAlign w:val="center"/>
          </w:tcPr>
          <w:p w14:paraId="70978403" w14:textId="5CD26E10"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 xml:space="preserve">"Now begin Part 2 of </w:t>
            </w:r>
            <w:r w:rsidR="00727D0A">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Updating Memory Task. Attention: Stimulus presentation speed has changed! Part 2: Each stimulus </w:t>
            </w:r>
            <w:r w:rsidR="006620B5">
              <w:rPr>
                <w:rFonts w:asciiTheme="minorHAnsi" w:hAnsiTheme="minorHAnsi" w:cstheme="minorHAnsi"/>
                <w:color w:val="000000" w:themeColor="text1"/>
                <w:sz w:val="21"/>
                <w:szCs w:val="21"/>
              </w:rPr>
              <w:t xml:space="preserve">is </w:t>
            </w:r>
            <w:r w:rsidRPr="000069AC">
              <w:rPr>
                <w:rFonts w:asciiTheme="minorHAnsi" w:hAnsiTheme="minorHAnsi" w:cstheme="minorHAnsi"/>
                <w:color w:val="000000" w:themeColor="text1"/>
                <w:sz w:val="21"/>
                <w:szCs w:val="21"/>
              </w:rPr>
              <w:t>presented for 750 milliseconds. You will see a series of digits from 0</w:t>
            </w:r>
            <w:r w:rsidR="00727D0A">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 xml:space="preserve">9 </w:t>
            </w:r>
            <w:r w:rsidR="006620B5">
              <w:rPr>
                <w:rFonts w:asciiTheme="minorHAnsi" w:hAnsiTheme="minorHAnsi" w:cstheme="minorHAnsi"/>
                <w:color w:val="000000" w:themeColor="text1"/>
                <w:sz w:val="21"/>
                <w:szCs w:val="21"/>
              </w:rPr>
              <w:t xml:space="preserve">in </w:t>
            </w:r>
            <w:r w:rsidR="006620B5" w:rsidRPr="000069AC">
              <w:rPr>
                <w:rFonts w:asciiTheme="minorHAnsi" w:hAnsiTheme="minorHAnsi" w:cstheme="minorHAnsi"/>
                <w:color w:val="000000" w:themeColor="text1"/>
                <w:sz w:val="21"/>
                <w:szCs w:val="21"/>
              </w:rPr>
              <w:t>sequen</w:t>
            </w:r>
            <w:r w:rsidR="006620B5">
              <w:rPr>
                <w:rFonts w:asciiTheme="minorHAnsi" w:hAnsiTheme="minorHAnsi" w:cstheme="minorHAnsi"/>
                <w:color w:val="000000" w:themeColor="text1"/>
                <w:sz w:val="21"/>
                <w:szCs w:val="21"/>
              </w:rPr>
              <w:t>ce</w:t>
            </w:r>
            <w:r w:rsidR="00727D0A">
              <w:rPr>
                <w:rFonts w:asciiTheme="minorHAnsi" w:hAnsiTheme="minorHAnsi" w:cstheme="minorHAnsi"/>
                <w:color w:val="000000" w:themeColor="text1"/>
                <w:sz w:val="21"/>
                <w:szCs w:val="21"/>
              </w:rPr>
              <w:t>,</w:t>
            </w:r>
            <w:r w:rsidR="006620B5"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and </w:t>
            </w:r>
            <w:r w:rsidR="006620B5">
              <w:rPr>
                <w:rFonts w:asciiTheme="minorHAnsi" w:hAnsiTheme="minorHAnsi" w:cstheme="minorHAnsi"/>
                <w:color w:val="000000" w:themeColor="text1"/>
                <w:sz w:val="21"/>
                <w:szCs w:val="21"/>
              </w:rPr>
              <w:t xml:space="preserve">you </w:t>
            </w:r>
            <w:r w:rsidRPr="000069AC">
              <w:rPr>
                <w:rFonts w:asciiTheme="minorHAnsi" w:hAnsiTheme="minorHAnsi" w:cstheme="minorHAnsi"/>
                <w:color w:val="000000" w:themeColor="text1"/>
                <w:sz w:val="21"/>
                <w:szCs w:val="21"/>
              </w:rPr>
              <w:t xml:space="preserve">need to continuously update and remember the last 3 digits that appear. </w:t>
            </w:r>
            <w:r w:rsidR="006620B5">
              <w:rPr>
                <w:rFonts w:asciiTheme="minorHAnsi" w:hAnsiTheme="minorHAnsi" w:cstheme="minorHAnsi"/>
                <w:color w:val="000000" w:themeColor="text1"/>
                <w:sz w:val="21"/>
                <w:szCs w:val="21"/>
              </w:rPr>
              <w:t>Once the</w:t>
            </w:r>
            <w:r w:rsidR="006620B5"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digit sequence ends, input the last 3 digits </w:t>
            </w:r>
            <w:r w:rsidR="006620B5">
              <w:rPr>
                <w:rFonts w:asciiTheme="minorHAnsi" w:hAnsiTheme="minorHAnsi" w:cstheme="minorHAnsi"/>
                <w:color w:val="000000" w:themeColor="text1"/>
                <w:sz w:val="21"/>
                <w:szCs w:val="21"/>
              </w:rPr>
              <w:t>consecutively</w:t>
            </w:r>
            <w:r w:rsidRPr="000069AC">
              <w:rPr>
                <w:rFonts w:asciiTheme="minorHAnsi" w:hAnsiTheme="minorHAnsi" w:cstheme="minorHAnsi"/>
                <w:color w:val="000000" w:themeColor="text1"/>
                <w:sz w:val="21"/>
                <w:szCs w:val="21"/>
              </w:rPr>
              <w:t xml:space="preserve">. Due to </w:t>
            </w:r>
            <w:r w:rsidR="005E0B38">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faster presentation speed, maintain focused attention. Do not output </w:t>
            </w:r>
            <w:r w:rsidR="00196AC8">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thinking process</w:t>
            </w:r>
            <w:r w:rsidR="00727D0A">
              <w:rPr>
                <w:rFonts w:asciiTheme="minorHAnsi" w:hAnsiTheme="minorHAnsi" w:cstheme="minorHAnsi"/>
                <w:color w:val="000000" w:themeColor="text1"/>
                <w:sz w:val="21"/>
                <w:szCs w:val="21"/>
              </w:rPr>
              <w:t>;</w:t>
            </w:r>
            <w:r w:rsidR="00727D0A"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only output </w:t>
            </w:r>
            <w:r w:rsidR="0051541D">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final 3-digit answer. "</w:t>
            </w:r>
          </w:p>
        </w:tc>
      </w:tr>
      <w:tr w:rsidR="00356CA0" w:rsidRPr="000069AC" w14:paraId="063BDAA0" w14:textId="77777777" w:rsidTr="008E20A5">
        <w:trPr>
          <w:trHeight w:val="57"/>
        </w:trPr>
        <w:tc>
          <w:tcPr>
            <w:tcW w:w="1276" w:type="dxa"/>
            <w:vAlign w:val="center"/>
          </w:tcPr>
          <w:p w14:paraId="2E2C91EC"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System Role</w:t>
            </w:r>
          </w:p>
        </w:tc>
        <w:tc>
          <w:tcPr>
            <w:tcW w:w="6946" w:type="dxa"/>
            <w:vAlign w:val="center"/>
          </w:tcPr>
          <w:p w14:paraId="7EE6D4AF"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bookmarkStart w:id="44" w:name="OLE_LINK802"/>
            <w:r w:rsidRPr="00757185">
              <w:rPr>
                <w:rFonts w:asciiTheme="minorHAnsi" w:hAnsiTheme="minorHAnsi" w:cstheme="minorHAnsi"/>
                <w:color w:val="000000" w:themeColor="text1"/>
                <w:sz w:val="21"/>
                <w:szCs w:val="21"/>
                <w:u w:val="single"/>
              </w:rPr>
              <w:t>您是一位真实的认知心理学实验被试</w:t>
            </w:r>
            <w:bookmarkEnd w:id="44"/>
            <w:r w:rsidRPr="000069AC">
              <w:rPr>
                <w:rFonts w:asciiTheme="minorHAnsi" w:hAnsiTheme="minorHAnsi" w:cstheme="minorHAnsi"/>
                <w:color w:val="000000" w:themeColor="text1"/>
                <w:sz w:val="21"/>
                <w:szCs w:val="21"/>
              </w:rPr>
              <w:t>。接下来您将依次完成</w:t>
            </w:r>
            <w:r w:rsidRPr="000069AC">
              <w:rPr>
                <w:rFonts w:asciiTheme="minorHAnsi" w:hAnsiTheme="minorHAnsi" w:cstheme="minorHAnsi"/>
                <w:color w:val="000000" w:themeColor="text1"/>
                <w:sz w:val="21"/>
                <w:szCs w:val="21"/>
              </w:rPr>
              <w:t>6</w:t>
            </w:r>
            <w:r w:rsidRPr="000069AC">
              <w:rPr>
                <w:rFonts w:asciiTheme="minorHAnsi" w:hAnsiTheme="minorHAnsi" w:cstheme="minorHAnsi"/>
                <w:color w:val="000000" w:themeColor="text1"/>
                <w:sz w:val="21"/>
                <w:szCs w:val="21"/>
              </w:rPr>
              <w:t>个不同的认知任务，包括</w:t>
            </w:r>
            <w:r w:rsidRPr="000069AC">
              <w:rPr>
                <w:rFonts w:asciiTheme="minorHAnsi" w:hAnsiTheme="minorHAnsi" w:cstheme="minorHAnsi"/>
                <w:color w:val="000000" w:themeColor="text1"/>
                <w:sz w:val="21"/>
                <w:szCs w:val="21"/>
              </w:rPr>
              <w:t>Stroop</w:t>
            </w:r>
            <w:r w:rsidRPr="000069AC">
              <w:rPr>
                <w:rFonts w:asciiTheme="minorHAnsi" w:hAnsiTheme="minorHAnsi" w:cstheme="minorHAnsi"/>
                <w:color w:val="000000" w:themeColor="text1"/>
                <w:sz w:val="21"/>
                <w:szCs w:val="21"/>
              </w:rPr>
              <w:t>任务、</w:t>
            </w:r>
            <w:r w:rsidRPr="000069AC">
              <w:rPr>
                <w:rFonts w:asciiTheme="minorHAnsi" w:hAnsiTheme="minorHAnsi" w:cstheme="minorHAnsi"/>
                <w:color w:val="000000" w:themeColor="text1"/>
                <w:sz w:val="21"/>
                <w:szCs w:val="21"/>
              </w:rPr>
              <w:t>Go/No-Go</w:t>
            </w:r>
            <w:r w:rsidRPr="000069AC">
              <w:rPr>
                <w:rFonts w:asciiTheme="minorHAnsi" w:hAnsiTheme="minorHAnsi" w:cstheme="minorHAnsi"/>
                <w:color w:val="000000" w:themeColor="text1"/>
                <w:sz w:val="21"/>
                <w:szCs w:val="21"/>
              </w:rPr>
              <w:t>任务、数字正背任务、数字倒背任务、任务切换任务和活动记忆任务。每个任务之间会有休息时间。请严格按照每个任务的指定格式回答，使用中文。</w:t>
            </w:r>
            <w:r w:rsidRPr="000069AC">
              <w:rPr>
                <w:rFonts w:asciiTheme="minorHAnsi" w:hAnsiTheme="minorHAnsi" w:cstheme="minorHAnsi"/>
                <w:color w:val="000000" w:themeColor="text1"/>
                <w:sz w:val="21"/>
                <w:szCs w:val="21"/>
              </w:rPr>
              <w:t>"</w:t>
            </w:r>
          </w:p>
        </w:tc>
        <w:tc>
          <w:tcPr>
            <w:tcW w:w="7796" w:type="dxa"/>
            <w:vAlign w:val="center"/>
          </w:tcPr>
          <w:p w14:paraId="787A487D" w14:textId="10005EDD"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"Y</w:t>
            </w:r>
            <w:r w:rsidRPr="005F0303">
              <w:rPr>
                <w:rFonts w:asciiTheme="minorHAnsi" w:hAnsiTheme="minorHAnsi" w:cstheme="minorHAnsi"/>
                <w:color w:val="000000" w:themeColor="text1"/>
                <w:sz w:val="21"/>
                <w:szCs w:val="21"/>
                <w:u w:val="single"/>
              </w:rPr>
              <w:t xml:space="preserve">ou are a real </w:t>
            </w:r>
            <w:r w:rsidR="00C22574">
              <w:rPr>
                <w:rFonts w:asciiTheme="minorHAnsi" w:hAnsiTheme="minorHAnsi" w:cstheme="minorHAnsi"/>
                <w:color w:val="000000" w:themeColor="text1"/>
                <w:sz w:val="21"/>
                <w:szCs w:val="21"/>
                <w:u w:val="single"/>
              </w:rPr>
              <w:t xml:space="preserve">participant in a </w:t>
            </w:r>
            <w:r w:rsidRPr="005F0303">
              <w:rPr>
                <w:rFonts w:asciiTheme="minorHAnsi" w:hAnsiTheme="minorHAnsi" w:cstheme="minorHAnsi"/>
                <w:color w:val="000000" w:themeColor="text1"/>
                <w:sz w:val="21"/>
                <w:szCs w:val="21"/>
                <w:u w:val="single"/>
              </w:rPr>
              <w:t>cognitive psychology experiment</w:t>
            </w:r>
            <w:r w:rsidRPr="000069AC">
              <w:rPr>
                <w:rFonts w:asciiTheme="minorHAnsi" w:hAnsiTheme="minorHAnsi" w:cstheme="minorHAnsi"/>
                <w:color w:val="000000" w:themeColor="text1"/>
                <w:sz w:val="21"/>
                <w:szCs w:val="21"/>
              </w:rPr>
              <w:t xml:space="preserve">. You will sequentially complete 6 different cognitive tasks, including </w:t>
            </w:r>
            <w:r w:rsidR="00C22574">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Stroop task, </w:t>
            </w:r>
            <w:r w:rsidR="00C22574">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Go/No-Go task, </w:t>
            </w:r>
            <w:r w:rsidR="00C22574">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Digit Span Forward task, </w:t>
            </w:r>
            <w:r w:rsidR="00C22574">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Digit Span Backward task, </w:t>
            </w:r>
            <w:r w:rsidR="00C22574">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 xml:space="preserve">Task Switching task, and </w:t>
            </w:r>
            <w:r w:rsidR="00C22574">
              <w:rPr>
                <w:rFonts w:asciiTheme="minorHAnsi" w:hAnsiTheme="minorHAnsi" w:cstheme="minorHAnsi"/>
                <w:color w:val="000000" w:themeColor="text1"/>
                <w:sz w:val="21"/>
                <w:szCs w:val="21"/>
              </w:rPr>
              <w:t xml:space="preserve">the </w:t>
            </w:r>
            <w:r w:rsidRPr="000069AC">
              <w:rPr>
                <w:rFonts w:asciiTheme="minorHAnsi" w:hAnsiTheme="minorHAnsi" w:cstheme="minorHAnsi"/>
                <w:color w:val="000000" w:themeColor="text1"/>
                <w:sz w:val="21"/>
                <w:szCs w:val="21"/>
              </w:rPr>
              <w:t>Updating Memory task. There will be rest periods between each task. Please strictly follow the specified format for each task and respond in Chinese."</w:t>
            </w:r>
          </w:p>
        </w:tc>
      </w:tr>
      <w:tr w:rsidR="00356CA0" w:rsidRPr="000069AC" w14:paraId="31D4A8CC" w14:textId="77777777" w:rsidTr="008E20A5">
        <w:trPr>
          <w:trHeight w:val="57"/>
        </w:trPr>
        <w:tc>
          <w:tcPr>
            <w:tcW w:w="1276" w:type="dxa"/>
            <w:vAlign w:val="center"/>
          </w:tcPr>
          <w:p w14:paraId="413EDF4D"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Welcome Message</w:t>
            </w:r>
          </w:p>
        </w:tc>
        <w:tc>
          <w:tcPr>
            <w:tcW w:w="6946" w:type="dxa"/>
            <w:vAlign w:val="center"/>
          </w:tcPr>
          <w:p w14:paraId="24096923"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欢迎参与认知心理学实验！</w:t>
            </w:r>
            <w:bookmarkStart w:id="45" w:name="OLE_LINK803"/>
            <w:r w:rsidRPr="00DE2344">
              <w:rPr>
                <w:rFonts w:asciiTheme="minorHAnsi" w:hAnsiTheme="minorHAnsi" w:cstheme="minorHAnsi"/>
                <w:color w:val="000000" w:themeColor="text1"/>
                <w:sz w:val="21"/>
                <w:szCs w:val="21"/>
                <w:u w:val="single"/>
              </w:rPr>
              <w:t>您是第</w:t>
            </w:r>
            <w:r w:rsidRPr="00DE2344">
              <w:rPr>
                <w:rFonts w:asciiTheme="minorHAnsi" w:hAnsiTheme="minorHAnsi" w:cstheme="minorHAnsi"/>
                <w:color w:val="000000" w:themeColor="text1"/>
                <w:sz w:val="21"/>
                <w:szCs w:val="21"/>
                <w:u w:val="single"/>
              </w:rPr>
              <w:t xml:space="preserve"> 1 </w:t>
            </w:r>
            <w:r w:rsidRPr="00DE2344">
              <w:rPr>
                <w:rFonts w:asciiTheme="minorHAnsi" w:hAnsiTheme="minorHAnsi" w:cstheme="minorHAnsi"/>
                <w:color w:val="000000" w:themeColor="text1"/>
                <w:sz w:val="21"/>
                <w:szCs w:val="21"/>
                <w:u w:val="single"/>
              </w:rPr>
              <w:t>号被试</w:t>
            </w:r>
            <w:bookmarkEnd w:id="45"/>
            <w:r w:rsidRPr="000069AC">
              <w:rPr>
                <w:rFonts w:asciiTheme="minorHAnsi" w:hAnsiTheme="minorHAnsi" w:cstheme="minorHAnsi"/>
                <w:color w:val="000000" w:themeColor="text1"/>
                <w:sz w:val="21"/>
                <w:szCs w:val="21"/>
              </w:rPr>
              <w:t>。今天您将依次完成</w:t>
            </w:r>
            <w:r w:rsidRPr="000069AC">
              <w:rPr>
                <w:rFonts w:asciiTheme="minorHAnsi" w:hAnsiTheme="minorHAnsi" w:cstheme="minorHAnsi"/>
                <w:color w:val="000000" w:themeColor="text1"/>
                <w:sz w:val="21"/>
                <w:szCs w:val="21"/>
              </w:rPr>
              <w:t>6</w:t>
            </w:r>
            <w:r w:rsidRPr="000069AC">
              <w:rPr>
                <w:rFonts w:asciiTheme="minorHAnsi" w:hAnsiTheme="minorHAnsi" w:cstheme="minorHAnsi"/>
                <w:color w:val="000000" w:themeColor="text1"/>
                <w:sz w:val="21"/>
                <w:szCs w:val="21"/>
              </w:rPr>
              <w:t>个认知任务，每个任务之间会有休息时间。整个实验大约需要</w:t>
            </w:r>
            <w:r w:rsidRPr="000069AC">
              <w:rPr>
                <w:rFonts w:asciiTheme="minorHAnsi" w:hAnsiTheme="minorHAnsi" w:cstheme="minorHAnsi"/>
                <w:color w:val="000000" w:themeColor="text1"/>
                <w:sz w:val="21"/>
                <w:szCs w:val="21"/>
              </w:rPr>
              <w:t>35-45</w:t>
            </w:r>
            <w:r w:rsidRPr="000069AC">
              <w:rPr>
                <w:rFonts w:asciiTheme="minorHAnsi" w:hAnsiTheme="minorHAnsi" w:cstheme="minorHAnsi"/>
                <w:color w:val="000000" w:themeColor="text1"/>
                <w:sz w:val="21"/>
                <w:szCs w:val="21"/>
              </w:rPr>
              <w:t>分钟。请放松心情，按照指导语认真完成每个任务。准备好开始了吗？请回答</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我准备好了，可以开始实验</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w:t>
            </w:r>
          </w:p>
        </w:tc>
        <w:tc>
          <w:tcPr>
            <w:tcW w:w="7796" w:type="dxa"/>
            <w:vAlign w:val="center"/>
          </w:tcPr>
          <w:p w14:paraId="1813273A" w14:textId="637AEEF2"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"Welcome to the cognitive psychology experiment! Y</w:t>
            </w:r>
            <w:r w:rsidRPr="005F0303">
              <w:rPr>
                <w:rFonts w:asciiTheme="minorHAnsi" w:hAnsiTheme="minorHAnsi" w:cstheme="minorHAnsi"/>
                <w:color w:val="000000" w:themeColor="text1"/>
                <w:sz w:val="21"/>
                <w:szCs w:val="21"/>
                <w:u w:val="single"/>
              </w:rPr>
              <w:t>ou are participant number 1</w:t>
            </w:r>
            <w:r w:rsidRPr="000069AC">
              <w:rPr>
                <w:rFonts w:asciiTheme="minorHAnsi" w:hAnsiTheme="minorHAnsi" w:cstheme="minorHAnsi"/>
                <w:color w:val="000000" w:themeColor="text1"/>
                <w:sz w:val="21"/>
                <w:szCs w:val="21"/>
              </w:rPr>
              <w:t>. Today you will sequentially complete 6 cognitive tasks</w:t>
            </w:r>
            <w:r w:rsidR="005E3596">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 xml:space="preserve"> with rest periods between each task. The entire experiment </w:t>
            </w:r>
            <w:r w:rsidR="005E3596">
              <w:rPr>
                <w:rFonts w:asciiTheme="minorHAnsi" w:hAnsiTheme="minorHAnsi" w:cstheme="minorHAnsi"/>
                <w:color w:val="000000" w:themeColor="text1"/>
                <w:sz w:val="21"/>
                <w:szCs w:val="21"/>
              </w:rPr>
              <w:t xml:space="preserve">will </w:t>
            </w:r>
            <w:r w:rsidRPr="000069AC">
              <w:rPr>
                <w:rFonts w:asciiTheme="minorHAnsi" w:hAnsiTheme="minorHAnsi" w:cstheme="minorHAnsi"/>
                <w:color w:val="000000" w:themeColor="text1"/>
                <w:sz w:val="21"/>
                <w:szCs w:val="21"/>
              </w:rPr>
              <w:t>take approximately 35</w:t>
            </w:r>
            <w:r w:rsidR="00727D0A">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45 minutes. Please relax and carefully complete each task according to the instructions. Ready to begin? Please respond 'I am ready</w:t>
            </w:r>
            <w:r w:rsidR="005E3596">
              <w:rPr>
                <w:rFonts w:asciiTheme="minorHAnsi" w:hAnsiTheme="minorHAnsi" w:cstheme="minorHAnsi"/>
                <w:color w:val="000000" w:themeColor="text1"/>
                <w:sz w:val="21"/>
                <w:szCs w:val="21"/>
              </w:rPr>
              <w:t xml:space="preserve"> to begin</w:t>
            </w:r>
            <w:r w:rsidRPr="000069AC">
              <w:rPr>
                <w:rFonts w:asciiTheme="minorHAnsi" w:hAnsiTheme="minorHAnsi" w:cstheme="minorHAnsi"/>
                <w:color w:val="000000" w:themeColor="text1"/>
                <w:sz w:val="21"/>
                <w:szCs w:val="21"/>
              </w:rPr>
              <w:t xml:space="preserve"> the experiment'."</w:t>
            </w:r>
          </w:p>
        </w:tc>
      </w:tr>
      <w:tr w:rsidR="00356CA0" w:rsidRPr="000069AC" w14:paraId="65DA5758" w14:textId="77777777" w:rsidTr="008E20A5">
        <w:trPr>
          <w:trHeight w:val="57"/>
        </w:trPr>
        <w:tc>
          <w:tcPr>
            <w:tcW w:w="1276" w:type="dxa"/>
            <w:vAlign w:val="center"/>
          </w:tcPr>
          <w:p w14:paraId="465C73F3"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Rest Instructions</w:t>
            </w:r>
          </w:p>
        </w:tc>
        <w:tc>
          <w:tcPr>
            <w:tcW w:w="6946" w:type="dxa"/>
            <w:vAlign w:val="center"/>
          </w:tcPr>
          <w:p w14:paraId="63D902F3"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第</w:t>
            </w:r>
            <w:r w:rsidRPr="000069AC">
              <w:rPr>
                <w:rFonts w:asciiTheme="minorHAnsi" w:hAnsiTheme="minorHAnsi" w:cstheme="minorHAnsi"/>
                <w:color w:val="000000" w:themeColor="text1"/>
                <w:sz w:val="21"/>
                <w:szCs w:val="21"/>
              </w:rPr>
              <w:t xml:space="preserve"> 1 </w:t>
            </w:r>
            <w:r w:rsidRPr="000069AC">
              <w:rPr>
                <w:rFonts w:asciiTheme="minorHAnsi" w:hAnsiTheme="minorHAnsi" w:cstheme="minorHAnsi"/>
                <w:color w:val="000000" w:themeColor="text1"/>
                <w:sz w:val="21"/>
                <w:szCs w:val="21"/>
              </w:rPr>
              <w:t>个任务已完成！请您休息一下，放松一下大脑。当您觉得休息充分，准备好开始下一个任务时，如果你觉得休息好了，请回答</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我已经休息好了，准备开始第</w:t>
            </w:r>
            <w:r w:rsidRPr="000069AC">
              <w:rPr>
                <w:rFonts w:asciiTheme="minorHAnsi" w:hAnsiTheme="minorHAnsi" w:cstheme="minorHAnsi"/>
                <w:color w:val="000000" w:themeColor="text1"/>
                <w:sz w:val="21"/>
                <w:szCs w:val="21"/>
              </w:rPr>
              <w:t xml:space="preserve"> 2 </w:t>
            </w:r>
            <w:r w:rsidRPr="000069AC">
              <w:rPr>
                <w:rFonts w:asciiTheme="minorHAnsi" w:hAnsiTheme="minorHAnsi" w:cstheme="minorHAnsi"/>
                <w:color w:val="000000" w:themeColor="text1"/>
                <w:sz w:val="21"/>
                <w:szCs w:val="21"/>
              </w:rPr>
              <w:t>个任务：</w:t>
            </w:r>
            <w:r w:rsidRPr="000069AC">
              <w:rPr>
                <w:rFonts w:asciiTheme="minorHAnsi" w:hAnsiTheme="minorHAnsi" w:cstheme="minorHAnsi"/>
                <w:color w:val="000000" w:themeColor="text1"/>
                <w:sz w:val="21"/>
                <w:szCs w:val="21"/>
              </w:rPr>
              <w:t>G</w:t>
            </w:r>
            <w:r w:rsidRPr="00467F13">
              <w:rPr>
                <w:rFonts w:asciiTheme="minorHAnsi" w:hAnsiTheme="minorHAnsi" w:cstheme="minorHAnsi"/>
                <w:i/>
                <w:iCs/>
                <w:color w:val="000000" w:themeColor="text1"/>
                <w:sz w:val="21"/>
                <w:szCs w:val="21"/>
              </w:rPr>
              <w:t>o/No-Go</w:t>
            </w:r>
            <w:r w:rsidRPr="000069AC">
              <w:rPr>
                <w:rFonts w:asciiTheme="minorHAnsi" w:hAnsiTheme="minorHAnsi" w:cstheme="minorHAnsi"/>
                <w:color w:val="000000" w:themeColor="text1"/>
                <w:sz w:val="21"/>
                <w:szCs w:val="21"/>
              </w:rPr>
              <w:t>任务</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w:t>
            </w:r>
          </w:p>
        </w:tc>
        <w:tc>
          <w:tcPr>
            <w:tcW w:w="7796" w:type="dxa"/>
            <w:vAlign w:val="center"/>
          </w:tcPr>
          <w:p w14:paraId="1752FDAB" w14:textId="28204234"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 xml:space="preserve">"Task 1 completed! Please take a rest and relax your </w:t>
            </w:r>
            <w:r w:rsidR="0094531B">
              <w:rPr>
                <w:rFonts w:asciiTheme="minorHAnsi" w:hAnsiTheme="minorHAnsi" w:cstheme="minorHAnsi"/>
                <w:color w:val="000000" w:themeColor="text1"/>
                <w:sz w:val="21"/>
                <w:szCs w:val="21"/>
              </w:rPr>
              <w:t>mind</w:t>
            </w:r>
            <w:r w:rsidRPr="000069AC">
              <w:rPr>
                <w:rFonts w:asciiTheme="minorHAnsi" w:hAnsiTheme="minorHAnsi" w:cstheme="minorHAnsi"/>
                <w:color w:val="000000" w:themeColor="text1"/>
                <w:sz w:val="21"/>
                <w:szCs w:val="21"/>
              </w:rPr>
              <w:t xml:space="preserve">. When you feel sufficiently rested and </w:t>
            </w:r>
            <w:r w:rsidR="0094531B">
              <w:rPr>
                <w:rFonts w:asciiTheme="minorHAnsi" w:hAnsiTheme="minorHAnsi" w:cstheme="minorHAnsi"/>
                <w:color w:val="000000" w:themeColor="text1"/>
                <w:sz w:val="21"/>
                <w:szCs w:val="21"/>
              </w:rPr>
              <w:t xml:space="preserve">are </w:t>
            </w:r>
            <w:r w:rsidRPr="000069AC">
              <w:rPr>
                <w:rFonts w:asciiTheme="minorHAnsi" w:hAnsiTheme="minorHAnsi" w:cstheme="minorHAnsi"/>
                <w:color w:val="000000" w:themeColor="text1"/>
                <w:sz w:val="21"/>
                <w:szCs w:val="21"/>
              </w:rPr>
              <w:t xml:space="preserve">ready to begin the next task, please respond 'I </w:t>
            </w:r>
            <w:r w:rsidR="0094531B">
              <w:rPr>
                <w:rFonts w:asciiTheme="minorHAnsi" w:hAnsiTheme="minorHAnsi" w:cstheme="minorHAnsi"/>
                <w:color w:val="000000" w:themeColor="text1"/>
                <w:sz w:val="21"/>
                <w:szCs w:val="21"/>
              </w:rPr>
              <w:t>am</w:t>
            </w:r>
            <w:r w:rsidR="0094531B" w:rsidRPr="000069AC">
              <w:rPr>
                <w:rFonts w:asciiTheme="minorHAnsi" w:hAnsiTheme="minorHAnsi" w:cstheme="minorHAnsi"/>
                <w:color w:val="000000" w:themeColor="text1"/>
                <w:sz w:val="21"/>
                <w:szCs w:val="21"/>
              </w:rPr>
              <w:t xml:space="preserve"> </w:t>
            </w:r>
            <w:r w:rsidRPr="000069AC">
              <w:rPr>
                <w:rFonts w:asciiTheme="minorHAnsi" w:hAnsiTheme="minorHAnsi" w:cstheme="minorHAnsi"/>
                <w:color w:val="000000" w:themeColor="text1"/>
                <w:sz w:val="21"/>
                <w:szCs w:val="21"/>
              </w:rPr>
              <w:t xml:space="preserve">rested and ready to begin Task 2: </w:t>
            </w:r>
            <w:r w:rsidRPr="00246673">
              <w:rPr>
                <w:rFonts w:asciiTheme="minorHAnsi" w:hAnsiTheme="minorHAnsi" w:cstheme="minorHAnsi"/>
                <w:i/>
                <w:iCs/>
                <w:color w:val="000000" w:themeColor="text1"/>
                <w:sz w:val="21"/>
                <w:szCs w:val="21"/>
              </w:rPr>
              <w:t>Go/No-Go</w:t>
            </w:r>
            <w:r w:rsidRPr="000069AC">
              <w:rPr>
                <w:rFonts w:asciiTheme="minorHAnsi" w:hAnsiTheme="minorHAnsi" w:cstheme="minorHAnsi"/>
                <w:color w:val="000000" w:themeColor="text1"/>
                <w:sz w:val="21"/>
                <w:szCs w:val="21"/>
              </w:rPr>
              <w:t xml:space="preserve"> Task'."</w:t>
            </w:r>
          </w:p>
        </w:tc>
      </w:tr>
      <w:tr w:rsidR="00356CA0" w:rsidRPr="000069AC" w14:paraId="0BCDAD58" w14:textId="77777777" w:rsidTr="008E20A5">
        <w:trPr>
          <w:trHeight w:val="57"/>
        </w:trPr>
        <w:tc>
          <w:tcPr>
            <w:tcW w:w="1276" w:type="dxa"/>
            <w:vAlign w:val="center"/>
          </w:tcPr>
          <w:p w14:paraId="0455BD17"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lastRenderedPageBreak/>
              <w:t>Closing Message</w:t>
            </w:r>
          </w:p>
        </w:tc>
        <w:tc>
          <w:tcPr>
            <w:tcW w:w="6946" w:type="dxa"/>
            <w:vAlign w:val="center"/>
          </w:tcPr>
          <w:p w14:paraId="6843C0F8"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w:t>
            </w:r>
            <w:r w:rsidRPr="000069AC">
              <w:rPr>
                <w:rFonts w:asciiTheme="minorHAnsi" w:hAnsiTheme="minorHAnsi" w:cstheme="minorHAnsi"/>
                <w:color w:val="000000" w:themeColor="text1"/>
                <w:sz w:val="21"/>
                <w:szCs w:val="21"/>
              </w:rPr>
              <w:t>恭喜您！您已经完成了所有</w:t>
            </w:r>
            <w:r w:rsidRPr="000069AC">
              <w:rPr>
                <w:rFonts w:asciiTheme="minorHAnsi" w:hAnsiTheme="minorHAnsi" w:cstheme="minorHAnsi"/>
                <w:color w:val="000000" w:themeColor="text1"/>
                <w:sz w:val="21"/>
                <w:szCs w:val="21"/>
              </w:rPr>
              <w:t>6</w:t>
            </w:r>
            <w:r w:rsidRPr="000069AC">
              <w:rPr>
                <w:rFonts w:asciiTheme="minorHAnsi" w:hAnsiTheme="minorHAnsi" w:cstheme="minorHAnsi"/>
                <w:color w:val="000000" w:themeColor="text1"/>
                <w:sz w:val="21"/>
                <w:szCs w:val="21"/>
              </w:rPr>
              <w:t>个认知任务。感谢您的参与！整个实验已经结束。您的表现数据将用于认知心理学研究。再次感谢您的配合！</w:t>
            </w:r>
            <w:r w:rsidRPr="000069AC">
              <w:rPr>
                <w:rFonts w:asciiTheme="minorHAnsi" w:hAnsiTheme="minorHAnsi" w:cstheme="minorHAnsi"/>
                <w:color w:val="000000" w:themeColor="text1"/>
                <w:sz w:val="21"/>
                <w:szCs w:val="21"/>
              </w:rPr>
              <w:t>"</w:t>
            </w:r>
          </w:p>
        </w:tc>
        <w:tc>
          <w:tcPr>
            <w:tcW w:w="7796" w:type="dxa"/>
            <w:vAlign w:val="center"/>
          </w:tcPr>
          <w:p w14:paraId="0A4ECAFB" w14:textId="77777777" w:rsidR="00356CA0" w:rsidRPr="000069AC" w:rsidRDefault="00356CA0" w:rsidP="008E20A5">
            <w:pPr>
              <w:rPr>
                <w:rFonts w:asciiTheme="minorHAnsi" w:hAnsiTheme="minorHAnsi" w:cstheme="minorHAnsi"/>
                <w:color w:val="000000" w:themeColor="text1"/>
                <w:sz w:val="21"/>
                <w:szCs w:val="21"/>
              </w:rPr>
            </w:pPr>
            <w:r w:rsidRPr="000069AC">
              <w:rPr>
                <w:rFonts w:asciiTheme="minorHAnsi" w:hAnsiTheme="minorHAnsi" w:cstheme="minorHAnsi"/>
                <w:color w:val="000000" w:themeColor="text1"/>
                <w:sz w:val="21"/>
                <w:szCs w:val="21"/>
              </w:rPr>
              <w:t>"Congratulations! You have completed all 6 cognitive tasks. Thank you for your participation! The entire experiment is now complete. Your performance data will be used for cognitive psychology research. Thank you again for your cooperation!"</w:t>
            </w:r>
          </w:p>
        </w:tc>
      </w:tr>
    </w:tbl>
    <w:p w14:paraId="6C7FB83F" w14:textId="77777777" w:rsidR="00356CA0" w:rsidRPr="00912357" w:rsidRDefault="00356CA0" w:rsidP="00356CA0">
      <w:pPr>
        <w:ind w:firstLine="480"/>
      </w:pPr>
    </w:p>
    <w:p w14:paraId="7ACC3A53" w14:textId="77777777" w:rsidR="00356CA0" w:rsidRPr="00912357" w:rsidRDefault="00356CA0" w:rsidP="00356CA0">
      <w:pPr>
        <w:ind w:firstLine="480"/>
      </w:pPr>
    </w:p>
    <w:p w14:paraId="07E682A8" w14:textId="77777777" w:rsidR="00356CA0" w:rsidRPr="00912357" w:rsidRDefault="00356CA0" w:rsidP="00356CA0">
      <w:pPr>
        <w:ind w:firstLine="480"/>
        <w:sectPr w:rsidR="00356CA0" w:rsidRPr="00912357" w:rsidSect="00356CA0">
          <w:pgSz w:w="16838" w:h="11906" w:orient="landscape"/>
          <w:pgMar w:top="1800" w:right="1440" w:bottom="1800" w:left="1440" w:header="851" w:footer="992" w:gutter="0"/>
          <w:pgBorders>
            <w:top w:val="single" w:sz="6" w:space="12" w:color="auto"/>
          </w:pgBorders>
          <w:lnNumType w:countBy="1" w:restart="continuous"/>
          <w:cols w:space="720"/>
          <w:docGrid w:type="lines" w:linePitch="326"/>
        </w:sectPr>
      </w:pPr>
    </w:p>
    <w:p w14:paraId="7A0F9CC1" w14:textId="78988746" w:rsidR="00356CA0" w:rsidRPr="008F15C7" w:rsidRDefault="00356CA0" w:rsidP="00AD4EC0">
      <w:pPr>
        <w:pStyle w:val="SMHeading"/>
      </w:pPr>
      <w:bookmarkStart w:id="46" w:name="_Hlk212192249"/>
      <w:bookmarkStart w:id="47" w:name="OLE_LINK133"/>
      <w:r w:rsidRPr="00AD4EC0">
        <w:rPr>
          <w:rFonts w:ascii="Arial" w:eastAsia="Times New Roman" w:hAnsi="Arial"/>
          <w:sz w:val="20"/>
        </w:rPr>
        <w:lastRenderedPageBreak/>
        <w:t>Table S4.</w:t>
      </w:r>
      <w:r w:rsidRPr="00AD4EC0">
        <w:rPr>
          <w:rFonts w:ascii="Arial" w:eastAsia="Times New Roman" w:hAnsi="Arial"/>
          <w:b w:val="0"/>
          <w:bCs w:val="0"/>
          <w:sz w:val="20"/>
        </w:rPr>
        <w:t xml:space="preserve"> Prompts for Dataset 2</w:t>
      </w:r>
      <w:r w:rsidR="0099425F" w:rsidRPr="00AD4EC0">
        <w:rPr>
          <w:rFonts w:ascii="Arial" w:eastAsia="Times New Roman" w:hAnsi="Arial"/>
          <w:b w:val="0"/>
          <w:bCs w:val="0"/>
          <w:sz w:val="20"/>
        </w:rPr>
        <w:t>.</w:t>
      </w:r>
    </w:p>
    <w:tbl>
      <w:tblPr>
        <w:tblStyle w:val="affffb"/>
        <w:tblW w:w="16018" w:type="dxa"/>
        <w:tblInd w:w="-1139" w:type="dxa"/>
        <w:tblLook w:val="04A0" w:firstRow="1" w:lastRow="0" w:firstColumn="1" w:lastColumn="0" w:noHBand="0" w:noVBand="1"/>
      </w:tblPr>
      <w:tblGrid>
        <w:gridCol w:w="1418"/>
        <w:gridCol w:w="5953"/>
        <w:gridCol w:w="8647"/>
      </w:tblGrid>
      <w:tr w:rsidR="00356CA0" w:rsidRPr="004E71D5" w14:paraId="1B86608D" w14:textId="77777777" w:rsidTr="008E20A5">
        <w:trPr>
          <w:trHeight w:val="497"/>
        </w:trPr>
        <w:tc>
          <w:tcPr>
            <w:tcW w:w="1418" w:type="dxa"/>
            <w:vAlign w:val="center"/>
          </w:tcPr>
          <w:bookmarkEnd w:id="46"/>
          <w:p w14:paraId="43FD8A14" w14:textId="0E8A8616"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b/>
                <w:bCs/>
                <w:color w:val="000000" w:themeColor="text1"/>
                <w:sz w:val="21"/>
                <w:szCs w:val="21"/>
              </w:rPr>
              <w:t xml:space="preserve">Task </w:t>
            </w:r>
            <w:r w:rsidR="0017723A">
              <w:rPr>
                <w:rFonts w:asciiTheme="minorHAnsi" w:hAnsiTheme="minorHAnsi" w:cstheme="minorHAnsi"/>
                <w:b/>
                <w:bCs/>
                <w:color w:val="000000" w:themeColor="text1"/>
                <w:sz w:val="21"/>
                <w:szCs w:val="21"/>
              </w:rPr>
              <w:t>n</w:t>
            </w:r>
            <w:r w:rsidRPr="004E71D5">
              <w:rPr>
                <w:rFonts w:asciiTheme="minorHAnsi" w:hAnsiTheme="minorHAnsi" w:cstheme="minorHAnsi"/>
                <w:b/>
                <w:bCs/>
                <w:color w:val="000000" w:themeColor="text1"/>
                <w:sz w:val="21"/>
                <w:szCs w:val="21"/>
              </w:rPr>
              <w:t>ame</w:t>
            </w:r>
          </w:p>
        </w:tc>
        <w:tc>
          <w:tcPr>
            <w:tcW w:w="5953" w:type="dxa"/>
            <w:vAlign w:val="center"/>
          </w:tcPr>
          <w:p w14:paraId="70A705BE"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b/>
                <w:bCs/>
                <w:color w:val="000000" w:themeColor="text1"/>
                <w:sz w:val="21"/>
                <w:szCs w:val="21"/>
              </w:rPr>
              <w:t>Instructions (Chinese in Real Task)</w:t>
            </w:r>
          </w:p>
        </w:tc>
        <w:tc>
          <w:tcPr>
            <w:tcW w:w="8647" w:type="dxa"/>
            <w:vAlign w:val="center"/>
          </w:tcPr>
          <w:p w14:paraId="52943A1E" w14:textId="7346C4FE"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b/>
                <w:bCs/>
                <w:color w:val="000000" w:themeColor="text1"/>
                <w:sz w:val="21"/>
                <w:szCs w:val="21"/>
              </w:rPr>
              <w:t>Instructions (</w:t>
            </w:r>
            <w:r w:rsidR="0017723A">
              <w:rPr>
                <w:rFonts w:asciiTheme="minorHAnsi" w:hAnsiTheme="minorHAnsi" w:cstheme="minorHAnsi"/>
                <w:b/>
                <w:bCs/>
                <w:color w:val="000000" w:themeColor="text1"/>
                <w:sz w:val="21"/>
                <w:szCs w:val="21"/>
              </w:rPr>
              <w:t>t</w:t>
            </w:r>
            <w:r w:rsidRPr="004E71D5">
              <w:rPr>
                <w:rFonts w:asciiTheme="minorHAnsi" w:hAnsiTheme="minorHAnsi" w:cstheme="minorHAnsi"/>
                <w:b/>
                <w:bCs/>
                <w:color w:val="000000" w:themeColor="text1"/>
                <w:sz w:val="21"/>
                <w:szCs w:val="21"/>
              </w:rPr>
              <w:t>ranslated to English)</w:t>
            </w:r>
          </w:p>
        </w:tc>
      </w:tr>
      <w:tr w:rsidR="00356CA0" w:rsidRPr="004E71D5" w14:paraId="16B113D1" w14:textId="77777777" w:rsidTr="008E20A5">
        <w:trPr>
          <w:trHeight w:val="57"/>
        </w:trPr>
        <w:tc>
          <w:tcPr>
            <w:tcW w:w="1418" w:type="dxa"/>
            <w:vAlign w:val="center"/>
          </w:tcPr>
          <w:p w14:paraId="0D32B7EC"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i/>
                <w:iCs/>
                <w:color w:val="000000" w:themeColor="text1"/>
                <w:sz w:val="21"/>
                <w:szCs w:val="21"/>
              </w:rPr>
              <w:t>n</w:t>
            </w:r>
            <w:r w:rsidRPr="004E71D5">
              <w:rPr>
                <w:rFonts w:asciiTheme="minorHAnsi" w:hAnsiTheme="minorHAnsi" w:cstheme="minorHAnsi"/>
                <w:color w:val="000000" w:themeColor="text1"/>
                <w:sz w:val="21"/>
                <w:szCs w:val="21"/>
              </w:rPr>
              <w:t>-Back Task 0-back</w:t>
            </w:r>
          </w:p>
        </w:tc>
        <w:tc>
          <w:tcPr>
            <w:tcW w:w="5953" w:type="dxa"/>
            <w:vAlign w:val="center"/>
          </w:tcPr>
          <w:p w14:paraId="6DC6A323" w14:textId="188957C8"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现在开始第</w:t>
            </w:r>
            <w:r w:rsidRPr="004E71D5">
              <w:rPr>
                <w:rFonts w:asciiTheme="minorHAnsi" w:hAnsiTheme="minorHAnsi" w:cstheme="minorHAnsi"/>
                <w:color w:val="000000" w:themeColor="text1"/>
                <w:sz w:val="21"/>
                <w:szCs w:val="21"/>
              </w:rPr>
              <w:t xml:space="preserve"> 1 </w:t>
            </w:r>
            <w:r w:rsidRPr="004E71D5">
              <w:rPr>
                <w:rFonts w:asciiTheme="minorHAnsi" w:hAnsiTheme="minorHAnsi" w:cstheme="minorHAnsi"/>
                <w:color w:val="000000" w:themeColor="text1"/>
                <w:sz w:val="21"/>
                <w:szCs w:val="21"/>
              </w:rPr>
              <w:t>个任务：</w:t>
            </w:r>
            <w:r w:rsidRPr="00AB07D4">
              <w:rPr>
                <w:rFonts w:asciiTheme="minorHAnsi" w:hAnsiTheme="minorHAnsi" w:cstheme="minorHAnsi"/>
                <w:i/>
                <w:iCs/>
                <w:color w:val="000000" w:themeColor="text1"/>
                <w:sz w:val="21"/>
                <w:szCs w:val="21"/>
              </w:rPr>
              <w:t>n</w:t>
            </w:r>
            <w:r w:rsidRPr="004E71D5">
              <w:rPr>
                <w:rFonts w:asciiTheme="minorHAnsi" w:hAnsiTheme="minorHAnsi" w:cstheme="minorHAnsi"/>
                <w:color w:val="000000" w:themeColor="text1"/>
                <w:sz w:val="21"/>
                <w:szCs w:val="21"/>
              </w:rPr>
              <w:t>-Back</w:t>
            </w:r>
            <w:r w:rsidRPr="004E71D5">
              <w:rPr>
                <w:rFonts w:asciiTheme="minorHAnsi" w:hAnsiTheme="minorHAnsi" w:cstheme="minorHAnsi"/>
                <w:color w:val="000000" w:themeColor="text1"/>
                <w:sz w:val="21"/>
                <w:szCs w:val="21"/>
              </w:rPr>
              <w:t>任务。第一阶段：</w:t>
            </w:r>
            <w:r w:rsidRPr="004E71D5">
              <w:rPr>
                <w:rFonts w:asciiTheme="minorHAnsi" w:hAnsiTheme="minorHAnsi" w:cstheme="minorHAnsi"/>
                <w:color w:val="000000" w:themeColor="text1"/>
                <w:sz w:val="21"/>
                <w:szCs w:val="21"/>
              </w:rPr>
              <w:t>0-back</w:t>
            </w:r>
            <w:r w:rsidRPr="004E71D5">
              <w:rPr>
                <w:rFonts w:asciiTheme="minorHAnsi" w:hAnsiTheme="minorHAnsi" w:cstheme="minorHAnsi"/>
                <w:color w:val="000000" w:themeColor="text1"/>
                <w:sz w:val="21"/>
                <w:szCs w:val="21"/>
              </w:rPr>
              <w:t>任务。您将看到一系列</w:t>
            </w:r>
            <w:r w:rsidRPr="004E71D5">
              <w:rPr>
                <w:rFonts w:asciiTheme="minorHAnsi" w:hAnsiTheme="minorHAnsi" w:cstheme="minorHAnsi"/>
                <w:color w:val="000000" w:themeColor="text1"/>
                <w:sz w:val="21"/>
                <w:szCs w:val="21"/>
              </w:rPr>
              <w:t>0-9</w:t>
            </w:r>
            <w:r w:rsidRPr="004E71D5">
              <w:rPr>
                <w:rFonts w:asciiTheme="minorHAnsi" w:hAnsiTheme="minorHAnsi" w:cstheme="minorHAnsi"/>
                <w:color w:val="000000" w:themeColor="text1"/>
                <w:sz w:val="21"/>
                <w:szCs w:val="21"/>
              </w:rPr>
              <w:t>的数字。如果看到数字</w:t>
            </w:r>
            <w:r w:rsidRPr="004E71D5">
              <w:rPr>
                <w:rFonts w:asciiTheme="minorHAnsi" w:hAnsiTheme="minorHAnsi" w:cstheme="minorHAnsi"/>
                <w:color w:val="000000" w:themeColor="text1"/>
                <w:sz w:val="21"/>
                <w:szCs w:val="21"/>
              </w:rPr>
              <w:t>'3'</w:t>
            </w:r>
            <w:r w:rsidRPr="004E71D5">
              <w:rPr>
                <w:rFonts w:asciiTheme="minorHAnsi" w:hAnsiTheme="minorHAnsi" w:cstheme="minorHAnsi"/>
                <w:color w:val="000000" w:themeColor="text1"/>
                <w:sz w:val="21"/>
                <w:szCs w:val="21"/>
              </w:rPr>
              <w:t>，请按</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是</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键；看到其他数字，请按</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否</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键。如果是目标数字</w:t>
            </w:r>
            <w:r w:rsidRPr="004E71D5">
              <w:rPr>
                <w:rFonts w:asciiTheme="minorHAnsi" w:hAnsiTheme="minorHAnsi" w:cstheme="minorHAnsi"/>
                <w:color w:val="000000" w:themeColor="text1"/>
                <w:sz w:val="21"/>
                <w:szCs w:val="21"/>
              </w:rPr>
              <w:t>3</w:t>
            </w:r>
            <w:r w:rsidRPr="004E71D5">
              <w:rPr>
                <w:rFonts w:asciiTheme="minorHAnsi" w:hAnsiTheme="minorHAnsi" w:cstheme="minorHAnsi"/>
                <w:color w:val="000000" w:themeColor="text1"/>
                <w:sz w:val="21"/>
                <w:szCs w:val="21"/>
              </w:rPr>
              <w:t>，请回答</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我选择按是键</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；如果不是，请回答</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我选择按否键</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。请在回答中包含</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计算时间：</w:t>
            </w:r>
            <w:r w:rsidRPr="004E71D5">
              <w:rPr>
                <w:rFonts w:asciiTheme="minorHAnsi" w:hAnsiTheme="minorHAnsi" w:cstheme="minorHAnsi"/>
                <w:color w:val="000000" w:themeColor="text1"/>
                <w:sz w:val="21"/>
                <w:szCs w:val="21"/>
              </w:rPr>
              <w:t>xxx</w:t>
            </w:r>
            <w:r w:rsidRPr="004E71D5">
              <w:rPr>
                <w:rFonts w:asciiTheme="minorHAnsi" w:hAnsiTheme="minorHAnsi" w:cstheme="minorHAnsi"/>
                <w:color w:val="000000" w:themeColor="text1"/>
                <w:sz w:val="21"/>
                <w:szCs w:val="21"/>
              </w:rPr>
              <w:t>毫秒</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格式的反应时间。请尽可能模拟真实人类的反应，包括可能的犹豫和错误。请严格按照指定格式回答，使用中文。</w:t>
            </w:r>
            <w:r w:rsidRPr="004E71D5">
              <w:rPr>
                <w:rFonts w:asciiTheme="minorHAnsi" w:hAnsiTheme="minorHAnsi" w:cstheme="minorHAnsi"/>
                <w:color w:val="000000" w:themeColor="text1"/>
                <w:sz w:val="21"/>
                <w:szCs w:val="21"/>
              </w:rPr>
              <w:t>"</w:t>
            </w:r>
          </w:p>
        </w:tc>
        <w:tc>
          <w:tcPr>
            <w:tcW w:w="8647" w:type="dxa"/>
            <w:vAlign w:val="center"/>
          </w:tcPr>
          <w:p w14:paraId="786D5DB6" w14:textId="2BDDFC50" w:rsidR="00356CA0" w:rsidRPr="004E71D5" w:rsidRDefault="00356CA0" w:rsidP="000C48E4">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 xml:space="preserve">"Now begin Task 1: </w:t>
            </w:r>
            <w:r w:rsidRPr="00AD4EC0">
              <w:rPr>
                <w:rFonts w:asciiTheme="minorHAnsi" w:hAnsiTheme="minorHAnsi" w:cstheme="minorHAnsi"/>
                <w:i/>
                <w:iCs/>
                <w:color w:val="000000" w:themeColor="text1"/>
                <w:sz w:val="21"/>
                <w:szCs w:val="21"/>
              </w:rPr>
              <w:t>n</w:t>
            </w:r>
            <w:r w:rsidRPr="004E71D5">
              <w:rPr>
                <w:rFonts w:asciiTheme="minorHAnsi" w:hAnsiTheme="minorHAnsi" w:cstheme="minorHAnsi"/>
                <w:color w:val="000000" w:themeColor="text1"/>
                <w:sz w:val="21"/>
                <w:szCs w:val="21"/>
              </w:rPr>
              <w:t xml:space="preserve">-Back task. Phase 1: 0-back task. You will see a series of digits from 0 to 9. If you see the digit '3', press the 'Yes' key; for other digits, press the 'No' key. If </w:t>
            </w:r>
            <w:r w:rsidR="004A4B76">
              <w:rPr>
                <w:rFonts w:asciiTheme="minorHAnsi" w:hAnsiTheme="minorHAnsi" w:cstheme="minorHAnsi"/>
                <w:color w:val="000000" w:themeColor="text1"/>
                <w:sz w:val="21"/>
                <w:szCs w:val="21"/>
              </w:rPr>
              <w:t>it is the</w:t>
            </w:r>
            <w:r w:rsidR="004A4B76" w:rsidRPr="004E71D5">
              <w:rPr>
                <w:rFonts w:asciiTheme="minorHAnsi" w:hAnsiTheme="minorHAnsi" w:cstheme="minorHAnsi"/>
                <w:color w:val="000000" w:themeColor="text1"/>
                <w:sz w:val="21"/>
                <w:szCs w:val="21"/>
              </w:rPr>
              <w:t xml:space="preserve"> </w:t>
            </w:r>
            <w:r w:rsidRPr="004E71D5">
              <w:rPr>
                <w:rFonts w:asciiTheme="minorHAnsi" w:hAnsiTheme="minorHAnsi" w:cstheme="minorHAnsi"/>
                <w:color w:val="000000" w:themeColor="text1"/>
                <w:sz w:val="21"/>
                <w:szCs w:val="21"/>
              </w:rPr>
              <w:t xml:space="preserve">target digit 3, respond 'I choose to press the Yes key'; otherwise, respond 'I choose to press the No key'. Please include </w:t>
            </w:r>
            <w:r w:rsidR="000C48E4">
              <w:rPr>
                <w:rFonts w:asciiTheme="minorHAnsi" w:hAnsiTheme="minorHAnsi" w:cstheme="minorHAnsi"/>
                <w:color w:val="000000" w:themeColor="text1"/>
                <w:sz w:val="21"/>
                <w:szCs w:val="21"/>
              </w:rPr>
              <w:t xml:space="preserve">the </w:t>
            </w:r>
            <w:r w:rsidRPr="004E71D5">
              <w:rPr>
                <w:rFonts w:asciiTheme="minorHAnsi" w:hAnsiTheme="minorHAnsi" w:cstheme="minorHAnsi"/>
                <w:color w:val="000000" w:themeColor="text1"/>
                <w:sz w:val="21"/>
                <w:szCs w:val="21"/>
              </w:rPr>
              <w:t>reaction time in the format 'Calculation time: xxx milliseconds' in your response. Simulate realistic human responses, including possible hesitation and errors. Strictly follow the specified format and respond in Chinese.</w:t>
            </w:r>
            <w:r w:rsidR="00E0439E" w:rsidRPr="004E71D5">
              <w:rPr>
                <w:rFonts w:asciiTheme="minorHAnsi" w:hAnsiTheme="minorHAnsi" w:cstheme="minorHAnsi"/>
                <w:color w:val="000000" w:themeColor="text1"/>
                <w:sz w:val="21"/>
                <w:szCs w:val="21"/>
              </w:rPr>
              <w:t xml:space="preserve"> </w:t>
            </w:r>
            <w:r w:rsidRPr="004E71D5">
              <w:rPr>
                <w:rFonts w:asciiTheme="minorHAnsi" w:hAnsiTheme="minorHAnsi" w:cstheme="minorHAnsi"/>
                <w:color w:val="000000" w:themeColor="text1"/>
                <w:sz w:val="21"/>
                <w:szCs w:val="21"/>
              </w:rPr>
              <w:t>"</w:t>
            </w:r>
          </w:p>
        </w:tc>
      </w:tr>
      <w:tr w:rsidR="00356CA0" w:rsidRPr="004E71D5" w14:paraId="384A98FD" w14:textId="77777777" w:rsidTr="008E20A5">
        <w:trPr>
          <w:trHeight w:val="57"/>
        </w:trPr>
        <w:tc>
          <w:tcPr>
            <w:tcW w:w="1418" w:type="dxa"/>
            <w:vAlign w:val="center"/>
          </w:tcPr>
          <w:p w14:paraId="225206C7"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i/>
                <w:iCs/>
                <w:color w:val="000000" w:themeColor="text1"/>
                <w:sz w:val="21"/>
                <w:szCs w:val="21"/>
              </w:rPr>
              <w:t>n</w:t>
            </w:r>
            <w:r w:rsidRPr="004E71D5">
              <w:rPr>
                <w:rFonts w:asciiTheme="minorHAnsi" w:hAnsiTheme="minorHAnsi" w:cstheme="minorHAnsi"/>
                <w:color w:val="000000" w:themeColor="text1"/>
                <w:sz w:val="21"/>
                <w:szCs w:val="21"/>
              </w:rPr>
              <w:t>-Back Task 1-back</w:t>
            </w:r>
          </w:p>
        </w:tc>
        <w:tc>
          <w:tcPr>
            <w:tcW w:w="5953" w:type="dxa"/>
            <w:vAlign w:val="center"/>
          </w:tcPr>
          <w:p w14:paraId="3FDACF91" w14:textId="34B8F964"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请休息一下。现在开始第二阶段：</w:t>
            </w:r>
            <w:r w:rsidRPr="004E71D5">
              <w:rPr>
                <w:rFonts w:asciiTheme="minorHAnsi" w:hAnsiTheme="minorHAnsi" w:cstheme="minorHAnsi"/>
                <w:color w:val="000000" w:themeColor="text1"/>
                <w:sz w:val="21"/>
                <w:szCs w:val="21"/>
              </w:rPr>
              <w:t>1-back</w:t>
            </w:r>
            <w:r w:rsidRPr="004E71D5">
              <w:rPr>
                <w:rFonts w:asciiTheme="minorHAnsi" w:hAnsiTheme="minorHAnsi" w:cstheme="minorHAnsi"/>
                <w:color w:val="000000" w:themeColor="text1"/>
                <w:sz w:val="21"/>
                <w:szCs w:val="21"/>
              </w:rPr>
              <w:t>任务。您将看到一系列</w:t>
            </w:r>
            <w:r w:rsidRPr="004E71D5">
              <w:rPr>
                <w:rFonts w:asciiTheme="minorHAnsi" w:hAnsiTheme="minorHAnsi" w:cstheme="minorHAnsi"/>
                <w:color w:val="000000" w:themeColor="text1"/>
                <w:sz w:val="21"/>
                <w:szCs w:val="21"/>
              </w:rPr>
              <w:t>0-9</w:t>
            </w:r>
            <w:r w:rsidRPr="004E71D5">
              <w:rPr>
                <w:rFonts w:asciiTheme="minorHAnsi" w:hAnsiTheme="minorHAnsi" w:cstheme="minorHAnsi"/>
                <w:color w:val="000000" w:themeColor="text1"/>
                <w:sz w:val="21"/>
                <w:szCs w:val="21"/>
              </w:rPr>
              <w:t>的数字。如果当前数字与前一个数字相同，请按</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是</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键；如果不同，请按</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否</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键。如果当前数字与前一个数字相同，请回答</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我选择按是键</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；如果不同，请回答</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我选择按否键</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。请在回答中包含</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计算时间：</w:t>
            </w:r>
            <w:r w:rsidRPr="004E71D5">
              <w:rPr>
                <w:rFonts w:asciiTheme="minorHAnsi" w:hAnsiTheme="minorHAnsi" w:cstheme="minorHAnsi"/>
                <w:color w:val="000000" w:themeColor="text1"/>
                <w:sz w:val="21"/>
                <w:szCs w:val="21"/>
              </w:rPr>
              <w:t>xxx</w:t>
            </w:r>
            <w:r w:rsidRPr="004E71D5">
              <w:rPr>
                <w:rFonts w:asciiTheme="minorHAnsi" w:hAnsiTheme="minorHAnsi" w:cstheme="minorHAnsi"/>
                <w:color w:val="000000" w:themeColor="text1"/>
                <w:sz w:val="21"/>
                <w:szCs w:val="21"/>
              </w:rPr>
              <w:t>毫秒</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格式的反应时间。请模拟真实人类的反应。</w:t>
            </w:r>
            <w:r w:rsidRPr="004E71D5">
              <w:rPr>
                <w:rFonts w:asciiTheme="minorHAnsi" w:hAnsiTheme="minorHAnsi" w:cstheme="minorHAnsi"/>
                <w:color w:val="000000" w:themeColor="text1"/>
                <w:sz w:val="21"/>
                <w:szCs w:val="21"/>
              </w:rPr>
              <w:t>"</w:t>
            </w:r>
          </w:p>
        </w:tc>
        <w:tc>
          <w:tcPr>
            <w:tcW w:w="8647" w:type="dxa"/>
            <w:vAlign w:val="center"/>
          </w:tcPr>
          <w:p w14:paraId="4859CE42" w14:textId="274A57E4"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 xml:space="preserve">"Please take a rest. Now begin Phase 2: 1-back task. You will see a series of digits from 0 to 9. If the current digit matches the previous digit, press the 'Yes' key; if different, press the 'No' key. If the current digit matches the previous one, respond 'I choose to press the Yes key'; otherwise, respond 'I choose to press the No key'. Please include </w:t>
            </w:r>
            <w:r w:rsidR="00615490">
              <w:rPr>
                <w:rFonts w:asciiTheme="minorHAnsi" w:hAnsiTheme="minorHAnsi" w:cstheme="minorHAnsi"/>
                <w:color w:val="000000" w:themeColor="text1"/>
                <w:sz w:val="21"/>
                <w:szCs w:val="21"/>
              </w:rPr>
              <w:t xml:space="preserve">the </w:t>
            </w:r>
            <w:r w:rsidRPr="004E71D5">
              <w:rPr>
                <w:rFonts w:asciiTheme="minorHAnsi" w:hAnsiTheme="minorHAnsi" w:cstheme="minorHAnsi"/>
                <w:color w:val="000000" w:themeColor="text1"/>
                <w:sz w:val="21"/>
                <w:szCs w:val="21"/>
              </w:rPr>
              <w:t>reaction time in the format 'Calculation time: xxx milliseconds' in your response. Simulate realistic human responses. "</w:t>
            </w:r>
          </w:p>
        </w:tc>
      </w:tr>
      <w:tr w:rsidR="00356CA0" w:rsidRPr="004E71D5" w14:paraId="5AAA1FC9" w14:textId="77777777" w:rsidTr="008E20A5">
        <w:trPr>
          <w:trHeight w:val="57"/>
        </w:trPr>
        <w:tc>
          <w:tcPr>
            <w:tcW w:w="1418" w:type="dxa"/>
            <w:vAlign w:val="center"/>
          </w:tcPr>
          <w:p w14:paraId="20DBE1AD"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i/>
                <w:iCs/>
                <w:color w:val="000000" w:themeColor="text1"/>
                <w:sz w:val="21"/>
                <w:szCs w:val="21"/>
              </w:rPr>
              <w:t>n</w:t>
            </w:r>
            <w:r w:rsidRPr="004E71D5">
              <w:rPr>
                <w:rFonts w:asciiTheme="minorHAnsi" w:hAnsiTheme="minorHAnsi" w:cstheme="minorHAnsi"/>
                <w:color w:val="000000" w:themeColor="text1"/>
                <w:sz w:val="21"/>
                <w:szCs w:val="21"/>
              </w:rPr>
              <w:t>-Back Task 2-back</w:t>
            </w:r>
          </w:p>
        </w:tc>
        <w:tc>
          <w:tcPr>
            <w:tcW w:w="5953" w:type="dxa"/>
            <w:vAlign w:val="center"/>
          </w:tcPr>
          <w:p w14:paraId="2E6D736E" w14:textId="2A4BA0A0"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请休息一下。现在开始第三阶段：</w:t>
            </w:r>
            <w:r w:rsidRPr="004E71D5">
              <w:rPr>
                <w:rFonts w:asciiTheme="minorHAnsi" w:hAnsiTheme="minorHAnsi" w:cstheme="minorHAnsi"/>
                <w:color w:val="000000" w:themeColor="text1"/>
                <w:sz w:val="21"/>
                <w:szCs w:val="21"/>
              </w:rPr>
              <w:t>2-back</w:t>
            </w:r>
            <w:r w:rsidRPr="004E71D5">
              <w:rPr>
                <w:rFonts w:asciiTheme="minorHAnsi" w:hAnsiTheme="minorHAnsi" w:cstheme="minorHAnsi"/>
                <w:color w:val="000000" w:themeColor="text1"/>
                <w:sz w:val="21"/>
                <w:szCs w:val="21"/>
              </w:rPr>
              <w:t>任务。您将看到一系列</w:t>
            </w:r>
            <w:r w:rsidRPr="004E71D5">
              <w:rPr>
                <w:rFonts w:asciiTheme="minorHAnsi" w:hAnsiTheme="minorHAnsi" w:cstheme="minorHAnsi"/>
                <w:color w:val="000000" w:themeColor="text1"/>
                <w:sz w:val="21"/>
                <w:szCs w:val="21"/>
              </w:rPr>
              <w:t>0-9</w:t>
            </w:r>
            <w:r w:rsidRPr="004E71D5">
              <w:rPr>
                <w:rFonts w:asciiTheme="minorHAnsi" w:hAnsiTheme="minorHAnsi" w:cstheme="minorHAnsi"/>
                <w:color w:val="000000" w:themeColor="text1"/>
                <w:sz w:val="21"/>
                <w:szCs w:val="21"/>
              </w:rPr>
              <w:t>的数字。如果当前数字与前面第</w:t>
            </w:r>
            <w:r w:rsidRPr="004E71D5">
              <w:rPr>
                <w:rFonts w:asciiTheme="minorHAnsi" w:hAnsiTheme="minorHAnsi" w:cstheme="minorHAnsi"/>
                <w:color w:val="000000" w:themeColor="text1"/>
                <w:sz w:val="21"/>
                <w:szCs w:val="21"/>
              </w:rPr>
              <w:t>2</w:t>
            </w:r>
            <w:r w:rsidRPr="004E71D5">
              <w:rPr>
                <w:rFonts w:asciiTheme="minorHAnsi" w:hAnsiTheme="minorHAnsi" w:cstheme="minorHAnsi"/>
                <w:color w:val="000000" w:themeColor="text1"/>
                <w:sz w:val="21"/>
                <w:szCs w:val="21"/>
              </w:rPr>
              <w:t>个数字相同，请按</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是</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键；如果不同，请按</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否</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键。如果当前数字与前面第</w:t>
            </w:r>
            <w:r w:rsidRPr="004E71D5">
              <w:rPr>
                <w:rFonts w:asciiTheme="minorHAnsi" w:hAnsiTheme="minorHAnsi" w:cstheme="minorHAnsi"/>
                <w:color w:val="000000" w:themeColor="text1"/>
                <w:sz w:val="21"/>
                <w:szCs w:val="21"/>
              </w:rPr>
              <w:t>2</w:t>
            </w:r>
            <w:r w:rsidRPr="004E71D5">
              <w:rPr>
                <w:rFonts w:asciiTheme="minorHAnsi" w:hAnsiTheme="minorHAnsi" w:cstheme="minorHAnsi"/>
                <w:color w:val="000000" w:themeColor="text1"/>
                <w:sz w:val="21"/>
                <w:szCs w:val="21"/>
              </w:rPr>
              <w:t>个数字相同，请回答</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我选择按是键</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；如果不同，请回答</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我选择按否键</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。请在回答中包含</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计算时间：</w:t>
            </w:r>
            <w:r w:rsidRPr="004E71D5">
              <w:rPr>
                <w:rFonts w:asciiTheme="minorHAnsi" w:hAnsiTheme="minorHAnsi" w:cstheme="minorHAnsi"/>
                <w:color w:val="000000" w:themeColor="text1"/>
                <w:sz w:val="21"/>
                <w:szCs w:val="21"/>
              </w:rPr>
              <w:t>xxx</w:t>
            </w:r>
            <w:r w:rsidRPr="004E71D5">
              <w:rPr>
                <w:rFonts w:asciiTheme="minorHAnsi" w:hAnsiTheme="minorHAnsi" w:cstheme="minorHAnsi"/>
                <w:color w:val="000000" w:themeColor="text1"/>
                <w:sz w:val="21"/>
                <w:szCs w:val="21"/>
              </w:rPr>
              <w:t>毫秒</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格式的反应时间。请模拟真实人类的反应。</w:t>
            </w:r>
            <w:r w:rsidRPr="004E71D5">
              <w:rPr>
                <w:rFonts w:asciiTheme="minorHAnsi" w:hAnsiTheme="minorHAnsi" w:cstheme="minorHAnsi"/>
                <w:color w:val="000000" w:themeColor="text1"/>
                <w:sz w:val="21"/>
                <w:szCs w:val="21"/>
              </w:rPr>
              <w:t>"</w:t>
            </w:r>
          </w:p>
        </w:tc>
        <w:tc>
          <w:tcPr>
            <w:tcW w:w="8647" w:type="dxa"/>
            <w:vAlign w:val="center"/>
          </w:tcPr>
          <w:p w14:paraId="37F204AD" w14:textId="03AF5A0C"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 xml:space="preserve">"Please take a rest. Now begin Phase 3: 2-back task. You will see a series of digits from 0 to 9. If the current digit matches the </w:t>
            </w:r>
            <w:r w:rsidR="00615490">
              <w:rPr>
                <w:rFonts w:asciiTheme="minorHAnsi" w:hAnsiTheme="minorHAnsi" w:cstheme="minorHAnsi"/>
                <w:color w:val="000000" w:themeColor="text1"/>
                <w:sz w:val="21"/>
                <w:szCs w:val="21"/>
              </w:rPr>
              <w:t>second-to-last digit</w:t>
            </w:r>
            <w:r w:rsidRPr="004E71D5">
              <w:rPr>
                <w:rFonts w:asciiTheme="minorHAnsi" w:hAnsiTheme="minorHAnsi" w:cstheme="minorHAnsi"/>
                <w:color w:val="000000" w:themeColor="text1"/>
                <w:sz w:val="21"/>
                <w:szCs w:val="21"/>
              </w:rPr>
              <w:t xml:space="preserve">, press the 'Yes' key; if different, press the 'No' key. If the current digit matches the </w:t>
            </w:r>
            <w:r w:rsidR="00615490">
              <w:rPr>
                <w:rFonts w:asciiTheme="minorHAnsi" w:hAnsiTheme="minorHAnsi" w:cstheme="minorHAnsi"/>
                <w:color w:val="000000" w:themeColor="text1"/>
                <w:sz w:val="21"/>
                <w:szCs w:val="21"/>
              </w:rPr>
              <w:t xml:space="preserve">second-to-last </w:t>
            </w:r>
            <w:r w:rsidRPr="004E71D5">
              <w:rPr>
                <w:rFonts w:asciiTheme="minorHAnsi" w:hAnsiTheme="minorHAnsi" w:cstheme="minorHAnsi"/>
                <w:color w:val="000000" w:themeColor="text1"/>
                <w:sz w:val="21"/>
                <w:szCs w:val="21"/>
              </w:rPr>
              <w:t xml:space="preserve">digit, respond 'I choose to press the Yes key'; otherwise, respond 'I choose to press the No key'. Please include </w:t>
            </w:r>
            <w:r w:rsidR="00A953FE">
              <w:rPr>
                <w:rFonts w:asciiTheme="minorHAnsi" w:hAnsiTheme="minorHAnsi" w:cstheme="minorHAnsi"/>
                <w:color w:val="000000" w:themeColor="text1"/>
                <w:sz w:val="21"/>
                <w:szCs w:val="21"/>
              </w:rPr>
              <w:t xml:space="preserve">the </w:t>
            </w:r>
            <w:r w:rsidRPr="004E71D5">
              <w:rPr>
                <w:rFonts w:asciiTheme="minorHAnsi" w:hAnsiTheme="minorHAnsi" w:cstheme="minorHAnsi"/>
                <w:color w:val="000000" w:themeColor="text1"/>
                <w:sz w:val="21"/>
                <w:szCs w:val="21"/>
              </w:rPr>
              <w:t>reaction time in the format 'Calculation time: xxx milliseconds' in your response. Simulate realistic human responses. "</w:t>
            </w:r>
          </w:p>
        </w:tc>
      </w:tr>
      <w:tr w:rsidR="00356CA0" w:rsidRPr="004E71D5" w14:paraId="055D02EB" w14:textId="77777777" w:rsidTr="00AD4EC0">
        <w:trPr>
          <w:trHeight w:val="57"/>
        </w:trPr>
        <w:tc>
          <w:tcPr>
            <w:tcW w:w="1418" w:type="dxa"/>
            <w:vAlign w:val="center"/>
          </w:tcPr>
          <w:p w14:paraId="4B925209"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i/>
                <w:iCs/>
                <w:color w:val="000000" w:themeColor="text1"/>
                <w:sz w:val="21"/>
                <w:szCs w:val="21"/>
              </w:rPr>
              <w:t xml:space="preserve">Stop-Signal </w:t>
            </w:r>
            <w:r w:rsidRPr="004E71D5">
              <w:rPr>
                <w:rFonts w:asciiTheme="minorHAnsi" w:hAnsiTheme="minorHAnsi" w:cstheme="minorHAnsi"/>
                <w:color w:val="000000" w:themeColor="text1"/>
                <w:sz w:val="21"/>
                <w:szCs w:val="21"/>
              </w:rPr>
              <w:t>Task</w:t>
            </w:r>
          </w:p>
        </w:tc>
        <w:tc>
          <w:tcPr>
            <w:tcW w:w="5953" w:type="dxa"/>
            <w:vAlign w:val="center"/>
          </w:tcPr>
          <w:p w14:paraId="47621250" w14:textId="25BB0ADB"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现在开始第</w:t>
            </w:r>
            <w:r w:rsidRPr="004E71D5">
              <w:rPr>
                <w:rFonts w:asciiTheme="minorHAnsi" w:hAnsiTheme="minorHAnsi" w:cstheme="minorHAnsi"/>
                <w:color w:val="000000" w:themeColor="text1"/>
                <w:sz w:val="21"/>
                <w:szCs w:val="21"/>
              </w:rPr>
              <w:t xml:space="preserve"> 2 </w:t>
            </w:r>
            <w:r w:rsidRPr="004E71D5">
              <w:rPr>
                <w:rFonts w:asciiTheme="minorHAnsi" w:hAnsiTheme="minorHAnsi" w:cstheme="minorHAnsi"/>
                <w:color w:val="000000" w:themeColor="text1"/>
                <w:sz w:val="21"/>
                <w:szCs w:val="21"/>
              </w:rPr>
              <w:t>个任务：停止信号任务。您将看到左箭头或右箭头，需要尽可能快速准确地响应：看到左箭头，请按</w:t>
            </w:r>
            <w:r w:rsidRPr="004E71D5">
              <w:rPr>
                <w:rFonts w:asciiTheme="minorHAnsi" w:hAnsiTheme="minorHAnsi" w:cstheme="minorHAnsi"/>
                <w:color w:val="000000" w:themeColor="text1"/>
                <w:sz w:val="21"/>
                <w:szCs w:val="21"/>
              </w:rPr>
              <w:t>'1'</w:t>
            </w:r>
            <w:r w:rsidRPr="004E71D5">
              <w:rPr>
                <w:rFonts w:asciiTheme="minorHAnsi" w:hAnsiTheme="minorHAnsi" w:cstheme="minorHAnsi"/>
                <w:color w:val="000000" w:themeColor="text1"/>
                <w:sz w:val="21"/>
                <w:szCs w:val="21"/>
              </w:rPr>
              <w:t>键；看到右箭头，请按</w:t>
            </w:r>
            <w:r w:rsidRPr="004E71D5">
              <w:rPr>
                <w:rFonts w:asciiTheme="minorHAnsi" w:hAnsiTheme="minorHAnsi" w:cstheme="minorHAnsi"/>
                <w:color w:val="000000" w:themeColor="text1"/>
                <w:sz w:val="21"/>
                <w:szCs w:val="21"/>
              </w:rPr>
              <w:t>'2'</w:t>
            </w:r>
            <w:r w:rsidRPr="004E71D5">
              <w:rPr>
                <w:rFonts w:asciiTheme="minorHAnsi" w:hAnsiTheme="minorHAnsi" w:cstheme="minorHAnsi"/>
                <w:color w:val="000000" w:themeColor="text1"/>
                <w:sz w:val="21"/>
                <w:szCs w:val="21"/>
              </w:rPr>
              <w:t>键。但是，如果绿色箭头后出现红色箭头（停止信号），您必须抑制已经启动的反应，不要按键。回答格式：执行试次：如果是左箭头，请回答</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我选择按</w:t>
            </w:r>
            <w:r w:rsidRPr="004E71D5">
              <w:rPr>
                <w:rFonts w:asciiTheme="minorHAnsi" w:hAnsiTheme="minorHAnsi" w:cstheme="minorHAnsi"/>
                <w:color w:val="000000" w:themeColor="text1"/>
                <w:sz w:val="21"/>
                <w:szCs w:val="21"/>
              </w:rPr>
              <w:t>1</w:t>
            </w:r>
            <w:r w:rsidRPr="004E71D5">
              <w:rPr>
                <w:rFonts w:asciiTheme="minorHAnsi" w:hAnsiTheme="minorHAnsi" w:cstheme="minorHAnsi"/>
                <w:color w:val="000000" w:themeColor="text1"/>
                <w:sz w:val="21"/>
                <w:szCs w:val="21"/>
              </w:rPr>
              <w:t>键</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；如果是右箭头，请回答</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我选择按</w:t>
            </w:r>
            <w:r w:rsidRPr="004E71D5">
              <w:rPr>
                <w:rFonts w:asciiTheme="minorHAnsi" w:hAnsiTheme="minorHAnsi" w:cstheme="minorHAnsi"/>
                <w:color w:val="000000" w:themeColor="text1"/>
                <w:sz w:val="21"/>
                <w:szCs w:val="21"/>
              </w:rPr>
              <w:t>2</w:t>
            </w:r>
            <w:r w:rsidRPr="004E71D5">
              <w:rPr>
                <w:rFonts w:asciiTheme="minorHAnsi" w:hAnsiTheme="minorHAnsi" w:cstheme="minorHAnsi"/>
                <w:color w:val="000000" w:themeColor="text1"/>
                <w:sz w:val="21"/>
                <w:szCs w:val="21"/>
              </w:rPr>
              <w:t>键</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。停止试次：如果成功抑制，请回答</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我选择不按键</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。请在回答中包含</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计算时间：</w:t>
            </w:r>
            <w:r w:rsidRPr="004E71D5">
              <w:rPr>
                <w:rFonts w:asciiTheme="minorHAnsi" w:hAnsiTheme="minorHAnsi" w:cstheme="minorHAnsi"/>
                <w:color w:val="000000" w:themeColor="text1"/>
                <w:sz w:val="21"/>
                <w:szCs w:val="21"/>
              </w:rPr>
              <w:t>xxx</w:t>
            </w:r>
            <w:r w:rsidRPr="004E71D5">
              <w:rPr>
                <w:rFonts w:asciiTheme="minorHAnsi" w:hAnsiTheme="minorHAnsi" w:cstheme="minorHAnsi"/>
                <w:color w:val="000000" w:themeColor="text1"/>
                <w:sz w:val="21"/>
                <w:szCs w:val="21"/>
              </w:rPr>
              <w:t>毫</w:t>
            </w:r>
            <w:r w:rsidRPr="004E71D5">
              <w:rPr>
                <w:rFonts w:asciiTheme="minorHAnsi" w:hAnsiTheme="minorHAnsi" w:cstheme="minorHAnsi"/>
                <w:color w:val="000000" w:themeColor="text1"/>
                <w:sz w:val="21"/>
                <w:szCs w:val="21"/>
              </w:rPr>
              <w:lastRenderedPageBreak/>
              <w:t>秒</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格式的反应时间。请模拟真实人类的反应，停止信号出现时要努力抑制反应。</w:t>
            </w:r>
            <w:r w:rsidRPr="004E71D5">
              <w:rPr>
                <w:rFonts w:asciiTheme="minorHAnsi" w:hAnsiTheme="minorHAnsi" w:cstheme="minorHAnsi"/>
                <w:color w:val="000000" w:themeColor="text1"/>
                <w:sz w:val="21"/>
                <w:szCs w:val="21"/>
              </w:rPr>
              <w:t>"</w:t>
            </w:r>
          </w:p>
        </w:tc>
        <w:tc>
          <w:tcPr>
            <w:tcW w:w="8647" w:type="dxa"/>
            <w:vAlign w:val="center"/>
          </w:tcPr>
          <w:p w14:paraId="1865683F" w14:textId="48A6399B" w:rsidR="0017723A" w:rsidRPr="0017723A" w:rsidRDefault="00356CA0" w:rsidP="00E609F8">
            <w:pPr>
              <w:rPr>
                <w:rFonts w:asciiTheme="minorHAnsi" w:hAnsiTheme="minorHAnsi" w:cstheme="minorHAnsi"/>
                <w:color w:val="000000" w:themeColor="text1"/>
                <w:sz w:val="21"/>
                <w:szCs w:val="21"/>
              </w:rPr>
            </w:pPr>
            <w:r w:rsidRPr="004E71D5">
              <w:rPr>
                <w:rFonts w:asciiTheme="minorHAnsi" w:hAnsiTheme="minorHAnsi" w:cstheme="minorHAnsi"/>
                <w:color w:val="000000" w:themeColor="text1"/>
                <w:sz w:val="21"/>
                <w:szCs w:val="21"/>
              </w:rPr>
              <w:lastRenderedPageBreak/>
              <w:t xml:space="preserve">"Now begin Task 2: Stop-Signal Task. You will see </w:t>
            </w:r>
            <w:r w:rsidR="00A953FE">
              <w:rPr>
                <w:rFonts w:asciiTheme="minorHAnsi" w:hAnsiTheme="minorHAnsi" w:cstheme="minorHAnsi"/>
                <w:color w:val="000000" w:themeColor="text1"/>
                <w:sz w:val="21"/>
                <w:szCs w:val="21"/>
              </w:rPr>
              <w:t xml:space="preserve">a </w:t>
            </w:r>
            <w:r w:rsidRPr="004E71D5">
              <w:rPr>
                <w:rFonts w:asciiTheme="minorHAnsi" w:hAnsiTheme="minorHAnsi" w:cstheme="minorHAnsi"/>
                <w:color w:val="000000" w:themeColor="text1"/>
                <w:sz w:val="21"/>
                <w:szCs w:val="21"/>
              </w:rPr>
              <w:t>left or right arrow</w:t>
            </w:r>
            <w:r w:rsidR="00A953FE">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 xml:space="preserve"> and </w:t>
            </w:r>
            <w:r w:rsidR="00A953FE">
              <w:rPr>
                <w:rFonts w:asciiTheme="minorHAnsi" w:hAnsiTheme="minorHAnsi" w:cstheme="minorHAnsi"/>
                <w:color w:val="000000" w:themeColor="text1"/>
                <w:sz w:val="21"/>
                <w:szCs w:val="21"/>
              </w:rPr>
              <w:t xml:space="preserve">you </w:t>
            </w:r>
            <w:r w:rsidRPr="004E71D5">
              <w:rPr>
                <w:rFonts w:asciiTheme="minorHAnsi" w:hAnsiTheme="minorHAnsi" w:cstheme="minorHAnsi"/>
                <w:color w:val="000000" w:themeColor="text1"/>
                <w:sz w:val="21"/>
                <w:szCs w:val="21"/>
              </w:rPr>
              <w:t xml:space="preserve">need to respond as quickly and accurately as possible: For left arrows, press the '1' key; </w:t>
            </w:r>
            <w:r w:rsidR="003E58EB">
              <w:rPr>
                <w:rFonts w:asciiTheme="minorHAnsi" w:hAnsiTheme="minorHAnsi" w:cstheme="minorHAnsi"/>
                <w:color w:val="000000" w:themeColor="text1"/>
                <w:sz w:val="21"/>
                <w:szCs w:val="21"/>
              </w:rPr>
              <w:t>f</w:t>
            </w:r>
            <w:r w:rsidRPr="004E71D5">
              <w:rPr>
                <w:rFonts w:asciiTheme="minorHAnsi" w:hAnsiTheme="minorHAnsi" w:cstheme="minorHAnsi"/>
                <w:color w:val="000000" w:themeColor="text1"/>
                <w:sz w:val="21"/>
                <w:szCs w:val="21"/>
              </w:rPr>
              <w:t xml:space="preserve">or right arrows, press the '2' key. However, if a red arrow (stop signal) appears after a green arrow, you must </w:t>
            </w:r>
            <w:r w:rsidR="003E58EB">
              <w:rPr>
                <w:rFonts w:asciiTheme="minorHAnsi" w:hAnsiTheme="minorHAnsi" w:cstheme="minorHAnsi"/>
                <w:color w:val="000000" w:themeColor="text1"/>
                <w:sz w:val="21"/>
                <w:szCs w:val="21"/>
              </w:rPr>
              <w:t>suppress</w:t>
            </w:r>
            <w:r w:rsidR="003E58EB" w:rsidRPr="004E71D5">
              <w:rPr>
                <w:rFonts w:asciiTheme="minorHAnsi" w:hAnsiTheme="minorHAnsi" w:cstheme="minorHAnsi"/>
                <w:color w:val="000000" w:themeColor="text1"/>
                <w:sz w:val="21"/>
                <w:szCs w:val="21"/>
              </w:rPr>
              <w:t xml:space="preserve"> </w:t>
            </w:r>
            <w:r w:rsidRPr="004E71D5">
              <w:rPr>
                <w:rFonts w:asciiTheme="minorHAnsi" w:hAnsiTheme="minorHAnsi" w:cstheme="minorHAnsi"/>
                <w:color w:val="000000" w:themeColor="text1"/>
                <w:sz w:val="21"/>
                <w:szCs w:val="21"/>
              </w:rPr>
              <w:t xml:space="preserve">the initiated response and refrain from pressing any key. Response format: Go trials: If left arrow, respond 'I choose to press the 1 key'; if right arrow, respond 'I choose to press the 2 </w:t>
            </w:r>
            <w:proofErr w:type="gramStart"/>
            <w:r w:rsidRPr="004E71D5">
              <w:rPr>
                <w:rFonts w:asciiTheme="minorHAnsi" w:hAnsiTheme="minorHAnsi" w:cstheme="minorHAnsi"/>
                <w:color w:val="000000" w:themeColor="text1"/>
                <w:sz w:val="21"/>
                <w:szCs w:val="21"/>
              </w:rPr>
              <w:t>key</w:t>
            </w:r>
            <w:proofErr w:type="gramEnd"/>
            <w:r w:rsidRPr="004E71D5">
              <w:rPr>
                <w:rFonts w:asciiTheme="minorHAnsi" w:hAnsiTheme="minorHAnsi" w:cstheme="minorHAnsi"/>
                <w:color w:val="000000" w:themeColor="text1"/>
                <w:sz w:val="21"/>
                <w:szCs w:val="21"/>
              </w:rPr>
              <w:t xml:space="preserve">'. Stop trials: If </w:t>
            </w:r>
            <w:r w:rsidR="003E58EB">
              <w:rPr>
                <w:rFonts w:asciiTheme="minorHAnsi" w:hAnsiTheme="minorHAnsi" w:cstheme="minorHAnsi"/>
                <w:color w:val="000000" w:themeColor="text1"/>
                <w:sz w:val="21"/>
                <w:szCs w:val="21"/>
              </w:rPr>
              <w:t xml:space="preserve">the reaction is </w:t>
            </w:r>
            <w:r w:rsidRPr="004E71D5">
              <w:rPr>
                <w:rFonts w:asciiTheme="minorHAnsi" w:hAnsiTheme="minorHAnsi" w:cstheme="minorHAnsi"/>
                <w:color w:val="000000" w:themeColor="text1"/>
                <w:sz w:val="21"/>
                <w:szCs w:val="21"/>
              </w:rPr>
              <w:t xml:space="preserve">successfully </w:t>
            </w:r>
            <w:r w:rsidR="003E58EB">
              <w:rPr>
                <w:rFonts w:asciiTheme="minorHAnsi" w:hAnsiTheme="minorHAnsi" w:cstheme="minorHAnsi"/>
                <w:color w:val="000000" w:themeColor="text1"/>
                <w:sz w:val="21"/>
                <w:szCs w:val="21"/>
              </w:rPr>
              <w:t>suppressed</w:t>
            </w:r>
            <w:r w:rsidRPr="004E71D5">
              <w:rPr>
                <w:rFonts w:asciiTheme="minorHAnsi" w:hAnsiTheme="minorHAnsi" w:cstheme="minorHAnsi"/>
                <w:color w:val="000000" w:themeColor="text1"/>
                <w:sz w:val="21"/>
                <w:szCs w:val="21"/>
              </w:rPr>
              <w:t xml:space="preserve">, respond 'I choose not to press any key'. Include </w:t>
            </w:r>
            <w:r w:rsidRPr="004E71D5">
              <w:rPr>
                <w:rFonts w:asciiTheme="minorHAnsi" w:hAnsiTheme="minorHAnsi" w:cstheme="minorHAnsi"/>
                <w:color w:val="000000" w:themeColor="text1"/>
                <w:sz w:val="21"/>
                <w:szCs w:val="21"/>
              </w:rPr>
              <w:lastRenderedPageBreak/>
              <w:t xml:space="preserve">reaction time in the format 'Calculation time: xxx milliseconds'. Simulate realistic human </w:t>
            </w:r>
            <w:proofErr w:type="gramStart"/>
            <w:r w:rsidRPr="004E71D5">
              <w:rPr>
                <w:rFonts w:asciiTheme="minorHAnsi" w:hAnsiTheme="minorHAnsi" w:cstheme="minorHAnsi"/>
                <w:color w:val="000000" w:themeColor="text1"/>
                <w:sz w:val="21"/>
                <w:szCs w:val="21"/>
              </w:rPr>
              <w:t xml:space="preserve">responses, </w:t>
            </w:r>
            <w:r w:rsidR="00E609F8">
              <w:rPr>
                <w:rFonts w:asciiTheme="minorHAnsi" w:hAnsiTheme="minorHAnsi" w:cstheme="minorHAnsi"/>
                <w:color w:val="000000" w:themeColor="text1"/>
                <w:sz w:val="21"/>
                <w:szCs w:val="21"/>
              </w:rPr>
              <w:t>and</w:t>
            </w:r>
            <w:proofErr w:type="gramEnd"/>
            <w:r w:rsidR="00E609F8">
              <w:rPr>
                <w:rFonts w:asciiTheme="minorHAnsi" w:hAnsiTheme="minorHAnsi" w:cstheme="minorHAnsi"/>
                <w:color w:val="000000" w:themeColor="text1"/>
                <w:sz w:val="21"/>
                <w:szCs w:val="21"/>
              </w:rPr>
              <w:t xml:space="preserve"> try</w:t>
            </w:r>
            <w:r w:rsidRPr="004E71D5">
              <w:rPr>
                <w:rFonts w:asciiTheme="minorHAnsi" w:hAnsiTheme="minorHAnsi" w:cstheme="minorHAnsi"/>
                <w:color w:val="000000" w:themeColor="text1"/>
                <w:sz w:val="21"/>
                <w:szCs w:val="21"/>
              </w:rPr>
              <w:t xml:space="preserve"> to</w:t>
            </w:r>
            <w:r w:rsidR="00E609F8">
              <w:rPr>
                <w:rFonts w:asciiTheme="minorHAnsi" w:hAnsiTheme="minorHAnsi" w:cstheme="minorHAnsi"/>
                <w:color w:val="000000" w:themeColor="text1"/>
                <w:sz w:val="21"/>
                <w:szCs w:val="21"/>
              </w:rPr>
              <w:t xml:space="preserve"> suppress</w:t>
            </w:r>
            <w:r w:rsidRPr="004E71D5">
              <w:rPr>
                <w:rFonts w:asciiTheme="minorHAnsi" w:hAnsiTheme="minorHAnsi" w:cstheme="minorHAnsi"/>
                <w:color w:val="000000" w:themeColor="text1"/>
                <w:sz w:val="21"/>
                <w:szCs w:val="21"/>
              </w:rPr>
              <w:t xml:space="preserve"> responses when the stop signal appears.</w:t>
            </w:r>
            <w:r w:rsidR="009C489E" w:rsidRPr="004E71D5">
              <w:rPr>
                <w:rFonts w:asciiTheme="minorHAnsi" w:hAnsiTheme="minorHAnsi" w:cstheme="minorHAnsi"/>
                <w:color w:val="000000" w:themeColor="text1"/>
                <w:sz w:val="21"/>
                <w:szCs w:val="21"/>
              </w:rPr>
              <w:t xml:space="preserve"> </w:t>
            </w:r>
            <w:r w:rsidRPr="004E71D5">
              <w:rPr>
                <w:rFonts w:asciiTheme="minorHAnsi" w:hAnsiTheme="minorHAnsi" w:cstheme="minorHAnsi"/>
                <w:color w:val="000000" w:themeColor="text1"/>
                <w:sz w:val="21"/>
                <w:szCs w:val="21"/>
              </w:rPr>
              <w:t>"</w:t>
            </w:r>
          </w:p>
        </w:tc>
      </w:tr>
      <w:tr w:rsidR="00356CA0" w:rsidRPr="004E71D5" w14:paraId="2187EBC5" w14:textId="77777777" w:rsidTr="008E20A5">
        <w:trPr>
          <w:trHeight w:val="57"/>
        </w:trPr>
        <w:tc>
          <w:tcPr>
            <w:tcW w:w="1418" w:type="dxa"/>
            <w:vAlign w:val="center"/>
          </w:tcPr>
          <w:p w14:paraId="5C45B687" w14:textId="32B1B406"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i/>
                <w:iCs/>
                <w:color w:val="000000" w:themeColor="text1"/>
                <w:sz w:val="21"/>
                <w:szCs w:val="21"/>
              </w:rPr>
              <w:lastRenderedPageBreak/>
              <w:t xml:space="preserve">Letter-Number </w:t>
            </w:r>
            <w:r w:rsidRPr="00450C80">
              <w:rPr>
                <w:rFonts w:asciiTheme="minorHAnsi" w:hAnsiTheme="minorHAnsi" w:cstheme="minorHAnsi"/>
                <w:i/>
                <w:iCs/>
                <w:color w:val="000000" w:themeColor="text1"/>
                <w:sz w:val="21"/>
                <w:szCs w:val="21"/>
              </w:rPr>
              <w:t>Switching</w:t>
            </w:r>
            <w:r w:rsidR="00104D03">
              <w:rPr>
                <w:rFonts w:asciiTheme="minorHAnsi" w:hAnsiTheme="minorHAnsi" w:cstheme="minorHAnsi"/>
                <w:color w:val="000000" w:themeColor="text1"/>
                <w:sz w:val="21"/>
                <w:szCs w:val="21"/>
              </w:rPr>
              <w:t xml:space="preserve"> Task</w:t>
            </w:r>
          </w:p>
        </w:tc>
        <w:tc>
          <w:tcPr>
            <w:tcW w:w="5953" w:type="dxa"/>
            <w:vAlign w:val="center"/>
          </w:tcPr>
          <w:p w14:paraId="79784BFB" w14:textId="6957488D"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现在开始第</w:t>
            </w:r>
            <w:r w:rsidRPr="004E71D5">
              <w:rPr>
                <w:rFonts w:asciiTheme="minorHAnsi" w:hAnsiTheme="minorHAnsi" w:cstheme="minorHAnsi"/>
                <w:color w:val="000000" w:themeColor="text1"/>
                <w:sz w:val="21"/>
                <w:szCs w:val="21"/>
              </w:rPr>
              <w:t xml:space="preserve"> 3 </w:t>
            </w:r>
            <w:r w:rsidRPr="004E71D5">
              <w:rPr>
                <w:rFonts w:asciiTheme="minorHAnsi" w:hAnsiTheme="minorHAnsi" w:cstheme="minorHAnsi"/>
                <w:color w:val="000000" w:themeColor="text1"/>
                <w:sz w:val="21"/>
                <w:szCs w:val="21"/>
              </w:rPr>
              <w:t>个任务：数字</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字母类别转换任务。您将看到数字</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字母对或字母</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数字对，需要根据字母的颜色判断不同的类别：当字母为红色时：判断数字是奇数还是偶数（奇数按</w:t>
            </w:r>
            <w:r w:rsidRPr="004E71D5">
              <w:rPr>
                <w:rFonts w:asciiTheme="minorHAnsi" w:hAnsiTheme="minorHAnsi" w:cstheme="minorHAnsi"/>
                <w:color w:val="000000" w:themeColor="text1"/>
                <w:sz w:val="21"/>
                <w:szCs w:val="21"/>
              </w:rPr>
              <w:t>'1'</w:t>
            </w:r>
            <w:r w:rsidRPr="004E71D5">
              <w:rPr>
                <w:rFonts w:asciiTheme="minorHAnsi" w:hAnsiTheme="minorHAnsi" w:cstheme="minorHAnsi"/>
                <w:color w:val="000000" w:themeColor="text1"/>
                <w:sz w:val="21"/>
                <w:szCs w:val="21"/>
              </w:rPr>
              <w:t>键，偶数按</w:t>
            </w:r>
            <w:r w:rsidRPr="004E71D5">
              <w:rPr>
                <w:rFonts w:asciiTheme="minorHAnsi" w:hAnsiTheme="minorHAnsi" w:cstheme="minorHAnsi"/>
                <w:color w:val="000000" w:themeColor="text1"/>
                <w:sz w:val="21"/>
                <w:szCs w:val="21"/>
              </w:rPr>
              <w:t>'2'</w:t>
            </w:r>
            <w:r w:rsidRPr="004E71D5">
              <w:rPr>
                <w:rFonts w:asciiTheme="minorHAnsi" w:hAnsiTheme="minorHAnsi" w:cstheme="minorHAnsi"/>
                <w:color w:val="000000" w:themeColor="text1"/>
                <w:sz w:val="21"/>
                <w:szCs w:val="21"/>
              </w:rPr>
              <w:t>键）；当字母为绿色时：判断字母是辅音还是元音（辅音按</w:t>
            </w:r>
            <w:r w:rsidRPr="004E71D5">
              <w:rPr>
                <w:rFonts w:asciiTheme="minorHAnsi" w:hAnsiTheme="minorHAnsi" w:cstheme="minorHAnsi"/>
                <w:color w:val="000000" w:themeColor="text1"/>
                <w:sz w:val="21"/>
                <w:szCs w:val="21"/>
              </w:rPr>
              <w:t>'1'</w:t>
            </w:r>
            <w:r w:rsidRPr="004E71D5">
              <w:rPr>
                <w:rFonts w:asciiTheme="minorHAnsi" w:hAnsiTheme="minorHAnsi" w:cstheme="minorHAnsi"/>
                <w:color w:val="000000" w:themeColor="text1"/>
                <w:sz w:val="21"/>
                <w:szCs w:val="21"/>
              </w:rPr>
              <w:t>键，元音按</w:t>
            </w:r>
            <w:r w:rsidRPr="004E71D5">
              <w:rPr>
                <w:rFonts w:asciiTheme="minorHAnsi" w:hAnsiTheme="minorHAnsi" w:cstheme="minorHAnsi"/>
                <w:color w:val="000000" w:themeColor="text1"/>
                <w:sz w:val="21"/>
                <w:szCs w:val="21"/>
              </w:rPr>
              <w:t>'2'</w:t>
            </w:r>
            <w:r w:rsidRPr="004E71D5">
              <w:rPr>
                <w:rFonts w:asciiTheme="minorHAnsi" w:hAnsiTheme="minorHAnsi" w:cstheme="minorHAnsi"/>
                <w:color w:val="000000" w:themeColor="text1"/>
                <w:sz w:val="21"/>
                <w:szCs w:val="21"/>
              </w:rPr>
              <w:t>键）。回答格式：如果选择</w:t>
            </w:r>
            <w:r w:rsidRPr="004E71D5">
              <w:rPr>
                <w:rFonts w:asciiTheme="minorHAnsi" w:hAnsiTheme="minorHAnsi" w:cstheme="minorHAnsi"/>
                <w:color w:val="000000" w:themeColor="text1"/>
                <w:sz w:val="21"/>
                <w:szCs w:val="21"/>
              </w:rPr>
              <w:t>'1'</w:t>
            </w:r>
            <w:r w:rsidRPr="004E71D5">
              <w:rPr>
                <w:rFonts w:asciiTheme="minorHAnsi" w:hAnsiTheme="minorHAnsi" w:cstheme="minorHAnsi"/>
                <w:color w:val="000000" w:themeColor="text1"/>
                <w:sz w:val="21"/>
                <w:szCs w:val="21"/>
              </w:rPr>
              <w:t>键，请回答</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我选择按</w:t>
            </w:r>
            <w:r w:rsidRPr="004E71D5">
              <w:rPr>
                <w:rFonts w:asciiTheme="minorHAnsi" w:hAnsiTheme="minorHAnsi" w:cstheme="minorHAnsi"/>
                <w:color w:val="000000" w:themeColor="text1"/>
                <w:sz w:val="21"/>
                <w:szCs w:val="21"/>
              </w:rPr>
              <w:t>1</w:t>
            </w:r>
            <w:r w:rsidRPr="004E71D5">
              <w:rPr>
                <w:rFonts w:asciiTheme="minorHAnsi" w:hAnsiTheme="minorHAnsi" w:cstheme="minorHAnsi"/>
                <w:color w:val="000000" w:themeColor="text1"/>
                <w:sz w:val="21"/>
                <w:szCs w:val="21"/>
              </w:rPr>
              <w:t>键</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；如果选择</w:t>
            </w:r>
            <w:r w:rsidRPr="004E71D5">
              <w:rPr>
                <w:rFonts w:asciiTheme="minorHAnsi" w:hAnsiTheme="minorHAnsi" w:cstheme="minorHAnsi"/>
                <w:color w:val="000000" w:themeColor="text1"/>
                <w:sz w:val="21"/>
                <w:szCs w:val="21"/>
              </w:rPr>
              <w:t>'2'</w:t>
            </w:r>
            <w:r w:rsidRPr="004E71D5">
              <w:rPr>
                <w:rFonts w:asciiTheme="minorHAnsi" w:hAnsiTheme="minorHAnsi" w:cstheme="minorHAnsi"/>
                <w:color w:val="000000" w:themeColor="text1"/>
                <w:sz w:val="21"/>
                <w:szCs w:val="21"/>
              </w:rPr>
              <w:t>键，请回答</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我选择按</w:t>
            </w:r>
            <w:r w:rsidRPr="004E71D5">
              <w:rPr>
                <w:rFonts w:asciiTheme="minorHAnsi" w:hAnsiTheme="minorHAnsi" w:cstheme="minorHAnsi"/>
                <w:color w:val="000000" w:themeColor="text1"/>
                <w:sz w:val="21"/>
                <w:szCs w:val="21"/>
              </w:rPr>
              <w:t>2</w:t>
            </w:r>
            <w:r w:rsidRPr="004E71D5">
              <w:rPr>
                <w:rFonts w:asciiTheme="minorHAnsi" w:hAnsiTheme="minorHAnsi" w:cstheme="minorHAnsi"/>
                <w:color w:val="000000" w:themeColor="text1"/>
                <w:sz w:val="21"/>
                <w:szCs w:val="21"/>
              </w:rPr>
              <w:t>键</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。请在回答中包含</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计算时间：</w:t>
            </w:r>
            <w:r w:rsidRPr="004E71D5">
              <w:rPr>
                <w:rFonts w:asciiTheme="minorHAnsi" w:hAnsiTheme="minorHAnsi" w:cstheme="minorHAnsi"/>
                <w:color w:val="000000" w:themeColor="text1"/>
                <w:sz w:val="21"/>
                <w:szCs w:val="21"/>
              </w:rPr>
              <w:t>xxx</w:t>
            </w:r>
            <w:r w:rsidRPr="004E71D5">
              <w:rPr>
                <w:rFonts w:asciiTheme="minorHAnsi" w:hAnsiTheme="minorHAnsi" w:cstheme="minorHAnsi"/>
                <w:color w:val="000000" w:themeColor="text1"/>
                <w:sz w:val="21"/>
                <w:szCs w:val="21"/>
              </w:rPr>
              <w:t>毫秒</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格式的反应时间。请尽可能快速准确地响应。请模拟真实人类的反应</w:t>
            </w:r>
            <w:r w:rsidR="00A37238">
              <w:rPr>
                <w:rFonts w:asciiTheme="minorHAnsi" w:hAnsiTheme="minorHAnsi" w:cstheme="minorHAnsi" w:hint="eastAsia"/>
                <w:color w:val="000000" w:themeColor="text1"/>
                <w:sz w:val="21"/>
                <w:szCs w:val="21"/>
              </w:rPr>
              <w:t>.</w:t>
            </w:r>
            <w:r w:rsidRPr="004E71D5">
              <w:rPr>
                <w:rFonts w:asciiTheme="minorHAnsi" w:hAnsiTheme="minorHAnsi" w:cstheme="minorHAnsi"/>
                <w:color w:val="000000" w:themeColor="text1"/>
                <w:sz w:val="21"/>
                <w:szCs w:val="21"/>
              </w:rPr>
              <w:t>"</w:t>
            </w:r>
          </w:p>
        </w:tc>
        <w:tc>
          <w:tcPr>
            <w:tcW w:w="8647" w:type="dxa"/>
            <w:vAlign w:val="center"/>
          </w:tcPr>
          <w:p w14:paraId="1707CE74" w14:textId="79A5343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"Now begin Task 3: Letter-Number Switching</w:t>
            </w:r>
            <w:r w:rsidR="00104D03">
              <w:rPr>
                <w:rFonts w:asciiTheme="minorHAnsi" w:hAnsiTheme="minorHAnsi" w:cstheme="minorHAnsi"/>
                <w:color w:val="000000" w:themeColor="text1"/>
                <w:sz w:val="21"/>
                <w:szCs w:val="21"/>
              </w:rPr>
              <w:t xml:space="preserve"> Task</w:t>
            </w:r>
            <w:r w:rsidRPr="004E71D5">
              <w:rPr>
                <w:rFonts w:asciiTheme="minorHAnsi" w:hAnsiTheme="minorHAnsi" w:cstheme="minorHAnsi"/>
                <w:color w:val="000000" w:themeColor="text1"/>
                <w:sz w:val="21"/>
                <w:szCs w:val="21"/>
              </w:rPr>
              <w:t>. You will see digit-letter pairs or letter-digit pairs</w:t>
            </w:r>
            <w:r w:rsidR="00727D0A">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 xml:space="preserve"> and </w:t>
            </w:r>
            <w:r w:rsidR="00271206">
              <w:rPr>
                <w:rFonts w:asciiTheme="minorHAnsi" w:hAnsiTheme="minorHAnsi" w:cstheme="minorHAnsi"/>
                <w:color w:val="000000" w:themeColor="text1"/>
                <w:sz w:val="21"/>
                <w:szCs w:val="21"/>
              </w:rPr>
              <w:t xml:space="preserve">you </w:t>
            </w:r>
            <w:r w:rsidRPr="004E71D5">
              <w:rPr>
                <w:rFonts w:asciiTheme="minorHAnsi" w:hAnsiTheme="minorHAnsi" w:cstheme="minorHAnsi"/>
                <w:color w:val="000000" w:themeColor="text1"/>
                <w:sz w:val="21"/>
                <w:szCs w:val="21"/>
              </w:rPr>
              <w:t>need to make judgments based on the color of the letter</w:t>
            </w:r>
            <w:r w:rsidR="0051541D">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 xml:space="preserve"> When the letter is red: Judge whether the digit is odd or even (press '1' for odd</w:t>
            </w:r>
            <w:r w:rsidR="00271206">
              <w:rPr>
                <w:rFonts w:asciiTheme="minorHAnsi" w:hAnsiTheme="minorHAnsi" w:cstheme="minorHAnsi"/>
                <w:color w:val="000000" w:themeColor="text1"/>
                <w:sz w:val="21"/>
                <w:szCs w:val="21"/>
              </w:rPr>
              <w:t xml:space="preserve"> numbers</w:t>
            </w:r>
            <w:r w:rsidRPr="004E71D5">
              <w:rPr>
                <w:rFonts w:asciiTheme="minorHAnsi" w:hAnsiTheme="minorHAnsi" w:cstheme="minorHAnsi"/>
                <w:color w:val="000000" w:themeColor="text1"/>
                <w:sz w:val="21"/>
                <w:szCs w:val="21"/>
              </w:rPr>
              <w:t xml:space="preserve">, </w:t>
            </w:r>
            <w:r w:rsidR="00271206">
              <w:rPr>
                <w:rFonts w:asciiTheme="minorHAnsi" w:hAnsiTheme="minorHAnsi" w:cstheme="minorHAnsi"/>
                <w:color w:val="000000" w:themeColor="text1"/>
                <w:sz w:val="21"/>
                <w:szCs w:val="21"/>
              </w:rPr>
              <w:t xml:space="preserve">press </w:t>
            </w:r>
            <w:r w:rsidRPr="004E71D5">
              <w:rPr>
                <w:rFonts w:asciiTheme="minorHAnsi" w:hAnsiTheme="minorHAnsi" w:cstheme="minorHAnsi"/>
                <w:color w:val="000000" w:themeColor="text1"/>
                <w:sz w:val="21"/>
                <w:szCs w:val="21"/>
              </w:rPr>
              <w:t>'2' for even</w:t>
            </w:r>
            <w:r w:rsidR="00271206">
              <w:rPr>
                <w:rFonts w:asciiTheme="minorHAnsi" w:hAnsiTheme="minorHAnsi" w:cstheme="minorHAnsi"/>
                <w:color w:val="000000" w:themeColor="text1"/>
                <w:sz w:val="21"/>
                <w:szCs w:val="21"/>
              </w:rPr>
              <w:t xml:space="preserve"> numbers</w:t>
            </w:r>
            <w:r w:rsidRPr="004E71D5">
              <w:rPr>
                <w:rFonts w:asciiTheme="minorHAnsi" w:hAnsiTheme="minorHAnsi" w:cstheme="minorHAnsi"/>
                <w:color w:val="000000" w:themeColor="text1"/>
                <w:sz w:val="21"/>
                <w:szCs w:val="21"/>
              </w:rPr>
              <w:t>)</w:t>
            </w:r>
            <w:r w:rsidR="0051541D">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 xml:space="preserve"> When the letter is green: Judge whether the letter is a consonant or </w:t>
            </w:r>
            <w:r w:rsidR="00271206">
              <w:rPr>
                <w:rFonts w:asciiTheme="minorHAnsi" w:hAnsiTheme="minorHAnsi" w:cstheme="minorHAnsi"/>
                <w:color w:val="000000" w:themeColor="text1"/>
                <w:sz w:val="21"/>
                <w:szCs w:val="21"/>
              </w:rPr>
              <w:t xml:space="preserve">a </w:t>
            </w:r>
            <w:r w:rsidRPr="004E71D5">
              <w:rPr>
                <w:rFonts w:asciiTheme="minorHAnsi" w:hAnsiTheme="minorHAnsi" w:cstheme="minorHAnsi"/>
                <w:color w:val="000000" w:themeColor="text1"/>
                <w:sz w:val="21"/>
                <w:szCs w:val="21"/>
              </w:rPr>
              <w:t xml:space="preserve">vowel (press '1' for </w:t>
            </w:r>
            <w:r w:rsidR="00271206">
              <w:rPr>
                <w:rFonts w:asciiTheme="minorHAnsi" w:hAnsiTheme="minorHAnsi" w:cstheme="minorHAnsi"/>
                <w:color w:val="000000" w:themeColor="text1"/>
                <w:sz w:val="21"/>
                <w:szCs w:val="21"/>
              </w:rPr>
              <w:t xml:space="preserve">a </w:t>
            </w:r>
            <w:r w:rsidRPr="004E71D5">
              <w:rPr>
                <w:rFonts w:asciiTheme="minorHAnsi" w:hAnsiTheme="minorHAnsi" w:cstheme="minorHAnsi"/>
                <w:color w:val="000000" w:themeColor="text1"/>
                <w:sz w:val="21"/>
                <w:szCs w:val="21"/>
              </w:rPr>
              <w:t>consonant,</w:t>
            </w:r>
            <w:r w:rsidR="00271206">
              <w:rPr>
                <w:rFonts w:asciiTheme="minorHAnsi" w:hAnsiTheme="minorHAnsi" w:cstheme="minorHAnsi"/>
                <w:color w:val="000000" w:themeColor="text1"/>
                <w:sz w:val="21"/>
                <w:szCs w:val="21"/>
              </w:rPr>
              <w:t xml:space="preserve"> press</w:t>
            </w:r>
            <w:r w:rsidRPr="004E71D5">
              <w:rPr>
                <w:rFonts w:asciiTheme="minorHAnsi" w:hAnsiTheme="minorHAnsi" w:cstheme="minorHAnsi"/>
                <w:color w:val="000000" w:themeColor="text1"/>
                <w:sz w:val="21"/>
                <w:szCs w:val="21"/>
              </w:rPr>
              <w:t xml:space="preserve"> '2' for </w:t>
            </w:r>
            <w:r w:rsidR="00271206">
              <w:rPr>
                <w:rFonts w:asciiTheme="minorHAnsi" w:hAnsiTheme="minorHAnsi" w:cstheme="minorHAnsi"/>
                <w:color w:val="000000" w:themeColor="text1"/>
                <w:sz w:val="21"/>
                <w:szCs w:val="21"/>
              </w:rPr>
              <w:t xml:space="preserve">a </w:t>
            </w:r>
            <w:r w:rsidRPr="004E71D5">
              <w:rPr>
                <w:rFonts w:asciiTheme="minorHAnsi" w:hAnsiTheme="minorHAnsi" w:cstheme="minorHAnsi"/>
                <w:color w:val="000000" w:themeColor="text1"/>
                <w:sz w:val="21"/>
                <w:szCs w:val="21"/>
              </w:rPr>
              <w:t>vowel). Response format: If choosing</w:t>
            </w:r>
            <w:r w:rsidR="00271206">
              <w:rPr>
                <w:rFonts w:asciiTheme="minorHAnsi" w:hAnsiTheme="minorHAnsi" w:cstheme="minorHAnsi"/>
                <w:color w:val="000000" w:themeColor="text1"/>
                <w:sz w:val="21"/>
                <w:szCs w:val="21"/>
              </w:rPr>
              <w:t xml:space="preserve"> the</w:t>
            </w:r>
            <w:r w:rsidRPr="004E71D5">
              <w:rPr>
                <w:rFonts w:asciiTheme="minorHAnsi" w:hAnsiTheme="minorHAnsi" w:cstheme="minorHAnsi"/>
                <w:color w:val="000000" w:themeColor="text1"/>
                <w:sz w:val="21"/>
                <w:szCs w:val="21"/>
              </w:rPr>
              <w:t xml:space="preserve"> '1' key, respond 'I choose to press the 1 key'; if choosing</w:t>
            </w:r>
            <w:r w:rsidR="00E4139C">
              <w:rPr>
                <w:rFonts w:asciiTheme="minorHAnsi" w:hAnsiTheme="minorHAnsi" w:cstheme="minorHAnsi"/>
                <w:color w:val="000000" w:themeColor="text1"/>
                <w:sz w:val="21"/>
                <w:szCs w:val="21"/>
              </w:rPr>
              <w:t xml:space="preserve"> the </w:t>
            </w:r>
            <w:r w:rsidRPr="004E71D5">
              <w:rPr>
                <w:rFonts w:asciiTheme="minorHAnsi" w:hAnsiTheme="minorHAnsi" w:cstheme="minorHAnsi"/>
                <w:color w:val="000000" w:themeColor="text1"/>
                <w:sz w:val="21"/>
                <w:szCs w:val="21"/>
              </w:rPr>
              <w:t xml:space="preserve">'2' key, respond 'I choose to press the 2 </w:t>
            </w:r>
            <w:proofErr w:type="gramStart"/>
            <w:r w:rsidRPr="004E71D5">
              <w:rPr>
                <w:rFonts w:asciiTheme="minorHAnsi" w:hAnsiTheme="minorHAnsi" w:cstheme="minorHAnsi"/>
                <w:color w:val="000000" w:themeColor="text1"/>
                <w:sz w:val="21"/>
                <w:szCs w:val="21"/>
              </w:rPr>
              <w:t>key</w:t>
            </w:r>
            <w:proofErr w:type="gramEnd"/>
            <w:r w:rsidRPr="004E71D5">
              <w:rPr>
                <w:rFonts w:asciiTheme="minorHAnsi" w:hAnsiTheme="minorHAnsi" w:cstheme="minorHAnsi"/>
                <w:color w:val="000000" w:themeColor="text1"/>
                <w:sz w:val="21"/>
                <w:szCs w:val="21"/>
              </w:rPr>
              <w:t xml:space="preserve">'. Include </w:t>
            </w:r>
            <w:r w:rsidR="00E4139C">
              <w:rPr>
                <w:rFonts w:asciiTheme="minorHAnsi" w:hAnsiTheme="minorHAnsi" w:cstheme="minorHAnsi"/>
                <w:color w:val="000000" w:themeColor="text1"/>
                <w:sz w:val="21"/>
                <w:szCs w:val="21"/>
              </w:rPr>
              <w:t xml:space="preserve">the </w:t>
            </w:r>
            <w:r w:rsidRPr="004E71D5">
              <w:rPr>
                <w:rFonts w:asciiTheme="minorHAnsi" w:hAnsiTheme="minorHAnsi" w:cstheme="minorHAnsi"/>
                <w:color w:val="000000" w:themeColor="text1"/>
                <w:sz w:val="21"/>
                <w:szCs w:val="21"/>
              </w:rPr>
              <w:t>reaction time in the format 'Calculation time: xxx milliseconds'. Respond as quickly and accurately as possible. Simulate realistic human responses</w:t>
            </w:r>
            <w:r w:rsidR="000F372E">
              <w:rPr>
                <w:rFonts w:asciiTheme="minorHAnsi" w:hAnsiTheme="minorHAnsi" w:cstheme="minorHAnsi" w:hint="eastAsia"/>
                <w:color w:val="000000" w:themeColor="text1"/>
                <w:sz w:val="21"/>
                <w:szCs w:val="21"/>
              </w:rPr>
              <w:t>.</w:t>
            </w:r>
            <w:r w:rsidRPr="004E71D5">
              <w:rPr>
                <w:rFonts w:asciiTheme="minorHAnsi" w:hAnsiTheme="minorHAnsi" w:cstheme="minorHAnsi"/>
                <w:color w:val="000000" w:themeColor="text1"/>
                <w:sz w:val="21"/>
                <w:szCs w:val="21"/>
              </w:rPr>
              <w:t>"</w:t>
            </w:r>
          </w:p>
        </w:tc>
      </w:tr>
      <w:tr w:rsidR="00356CA0" w:rsidRPr="004E71D5" w14:paraId="501CCB4C" w14:textId="77777777" w:rsidTr="008E20A5">
        <w:trPr>
          <w:trHeight w:val="57"/>
        </w:trPr>
        <w:tc>
          <w:tcPr>
            <w:tcW w:w="1418" w:type="dxa"/>
            <w:vAlign w:val="center"/>
          </w:tcPr>
          <w:p w14:paraId="766C9DCF"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System Role</w:t>
            </w:r>
          </w:p>
        </w:tc>
        <w:tc>
          <w:tcPr>
            <w:tcW w:w="5953" w:type="dxa"/>
            <w:vAlign w:val="center"/>
          </w:tcPr>
          <w:p w14:paraId="3FEF05B6"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w:t>
            </w:r>
            <w:r w:rsidRPr="00C67A7C">
              <w:rPr>
                <w:rFonts w:asciiTheme="minorHAnsi" w:hAnsiTheme="minorHAnsi" w:cstheme="minorHAnsi"/>
                <w:color w:val="000000" w:themeColor="text1"/>
                <w:sz w:val="21"/>
                <w:szCs w:val="21"/>
                <w:u w:val="single"/>
              </w:rPr>
              <w:t>您是一位真实的认知心理学实验被试</w:t>
            </w:r>
            <w:r w:rsidRPr="004E71D5">
              <w:rPr>
                <w:rFonts w:asciiTheme="minorHAnsi" w:hAnsiTheme="minorHAnsi" w:cstheme="minorHAnsi"/>
                <w:color w:val="000000" w:themeColor="text1"/>
                <w:sz w:val="21"/>
                <w:szCs w:val="21"/>
              </w:rPr>
              <w:t>。接下来您将依次完成</w:t>
            </w:r>
            <w:r w:rsidRPr="004E71D5">
              <w:rPr>
                <w:rFonts w:asciiTheme="minorHAnsi" w:hAnsiTheme="minorHAnsi" w:cstheme="minorHAnsi"/>
                <w:color w:val="000000" w:themeColor="text1"/>
                <w:sz w:val="21"/>
                <w:szCs w:val="21"/>
              </w:rPr>
              <w:t>3</w:t>
            </w:r>
            <w:r w:rsidRPr="004E71D5">
              <w:rPr>
                <w:rFonts w:asciiTheme="minorHAnsi" w:hAnsiTheme="minorHAnsi" w:cstheme="minorHAnsi"/>
                <w:color w:val="000000" w:themeColor="text1"/>
                <w:sz w:val="21"/>
                <w:szCs w:val="21"/>
              </w:rPr>
              <w:t>个不同的认知任务，包括</w:t>
            </w:r>
            <w:r w:rsidRPr="004E71D5">
              <w:rPr>
                <w:rFonts w:asciiTheme="minorHAnsi" w:hAnsiTheme="minorHAnsi" w:cstheme="minorHAnsi"/>
                <w:color w:val="000000" w:themeColor="text1"/>
                <w:sz w:val="21"/>
                <w:szCs w:val="21"/>
              </w:rPr>
              <w:t>n-Back</w:t>
            </w:r>
            <w:r w:rsidRPr="004E71D5">
              <w:rPr>
                <w:rFonts w:asciiTheme="minorHAnsi" w:hAnsiTheme="minorHAnsi" w:cstheme="minorHAnsi"/>
                <w:color w:val="000000" w:themeColor="text1"/>
                <w:sz w:val="21"/>
                <w:szCs w:val="21"/>
              </w:rPr>
              <w:t>任务、停止信号任务和数字</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字母类别转换任务。每个任务之间会有休息时间。请严格按照每个任务的指定格式回答，使用中文。</w:t>
            </w:r>
            <w:r w:rsidRPr="004E71D5">
              <w:rPr>
                <w:rFonts w:asciiTheme="minorHAnsi" w:hAnsiTheme="minorHAnsi" w:cstheme="minorHAnsi"/>
                <w:color w:val="000000" w:themeColor="text1"/>
                <w:sz w:val="21"/>
                <w:szCs w:val="21"/>
              </w:rPr>
              <w:t>"</w:t>
            </w:r>
          </w:p>
        </w:tc>
        <w:tc>
          <w:tcPr>
            <w:tcW w:w="8647" w:type="dxa"/>
            <w:vAlign w:val="center"/>
          </w:tcPr>
          <w:p w14:paraId="4FBAE62A" w14:textId="02AE4BF3"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w:t>
            </w:r>
            <w:r w:rsidRPr="00D92795">
              <w:rPr>
                <w:rFonts w:asciiTheme="minorHAnsi" w:hAnsiTheme="minorHAnsi" w:cstheme="minorHAnsi"/>
                <w:color w:val="000000" w:themeColor="text1"/>
                <w:sz w:val="21"/>
                <w:szCs w:val="21"/>
                <w:u w:val="single"/>
              </w:rPr>
              <w:t xml:space="preserve">You are a real </w:t>
            </w:r>
            <w:r w:rsidR="00E4139C">
              <w:rPr>
                <w:rFonts w:asciiTheme="minorHAnsi" w:hAnsiTheme="minorHAnsi" w:cstheme="minorHAnsi"/>
                <w:color w:val="000000" w:themeColor="text1"/>
                <w:sz w:val="21"/>
                <w:szCs w:val="21"/>
                <w:u w:val="single"/>
              </w:rPr>
              <w:t xml:space="preserve">participant in a </w:t>
            </w:r>
            <w:r w:rsidRPr="00D92795">
              <w:rPr>
                <w:rFonts w:asciiTheme="minorHAnsi" w:hAnsiTheme="minorHAnsi" w:cstheme="minorHAnsi"/>
                <w:color w:val="000000" w:themeColor="text1"/>
                <w:sz w:val="21"/>
                <w:szCs w:val="21"/>
                <w:u w:val="single"/>
              </w:rPr>
              <w:t>cognitive psychology experiment.</w:t>
            </w:r>
            <w:r w:rsidRPr="004E71D5">
              <w:rPr>
                <w:rFonts w:asciiTheme="minorHAnsi" w:hAnsiTheme="minorHAnsi" w:cstheme="minorHAnsi"/>
                <w:color w:val="000000" w:themeColor="text1"/>
                <w:sz w:val="21"/>
                <w:szCs w:val="21"/>
              </w:rPr>
              <w:t xml:space="preserve"> You will sequentially complete 3 different cognitive tasks, including </w:t>
            </w:r>
            <w:r w:rsidR="00E4139C">
              <w:rPr>
                <w:rFonts w:asciiTheme="minorHAnsi" w:hAnsiTheme="minorHAnsi" w:cstheme="minorHAnsi"/>
                <w:color w:val="000000" w:themeColor="text1"/>
                <w:sz w:val="21"/>
                <w:szCs w:val="21"/>
              </w:rPr>
              <w:t xml:space="preserve">the </w:t>
            </w:r>
            <w:r w:rsidRPr="004E71D5">
              <w:rPr>
                <w:rFonts w:asciiTheme="minorHAnsi" w:hAnsiTheme="minorHAnsi" w:cstheme="minorHAnsi"/>
                <w:color w:val="000000" w:themeColor="text1"/>
                <w:sz w:val="21"/>
                <w:szCs w:val="21"/>
              </w:rPr>
              <w:t xml:space="preserve">n-Back task, </w:t>
            </w:r>
            <w:r w:rsidR="00E4139C">
              <w:rPr>
                <w:rFonts w:asciiTheme="minorHAnsi" w:hAnsiTheme="minorHAnsi" w:cstheme="minorHAnsi"/>
                <w:color w:val="000000" w:themeColor="text1"/>
                <w:sz w:val="21"/>
                <w:szCs w:val="21"/>
              </w:rPr>
              <w:t xml:space="preserve">the </w:t>
            </w:r>
            <w:r w:rsidRPr="004E71D5">
              <w:rPr>
                <w:rFonts w:asciiTheme="minorHAnsi" w:hAnsiTheme="minorHAnsi" w:cstheme="minorHAnsi"/>
                <w:color w:val="000000" w:themeColor="text1"/>
                <w:sz w:val="21"/>
                <w:szCs w:val="21"/>
              </w:rPr>
              <w:t xml:space="preserve">Stop-Signal task, and </w:t>
            </w:r>
            <w:r w:rsidR="00E4139C">
              <w:rPr>
                <w:rFonts w:asciiTheme="minorHAnsi" w:hAnsiTheme="minorHAnsi" w:cstheme="minorHAnsi"/>
                <w:color w:val="000000" w:themeColor="text1"/>
                <w:sz w:val="21"/>
                <w:szCs w:val="21"/>
              </w:rPr>
              <w:t xml:space="preserve">the </w:t>
            </w:r>
            <w:r w:rsidRPr="004E71D5">
              <w:rPr>
                <w:rFonts w:asciiTheme="minorHAnsi" w:hAnsiTheme="minorHAnsi" w:cstheme="minorHAnsi"/>
                <w:color w:val="000000" w:themeColor="text1"/>
                <w:sz w:val="21"/>
                <w:szCs w:val="21"/>
              </w:rPr>
              <w:t>Letter-Number Switching</w:t>
            </w:r>
            <w:r w:rsidR="00E4139C">
              <w:rPr>
                <w:rFonts w:asciiTheme="minorHAnsi" w:hAnsiTheme="minorHAnsi" w:cstheme="minorHAnsi"/>
                <w:color w:val="000000" w:themeColor="text1"/>
                <w:sz w:val="21"/>
                <w:szCs w:val="21"/>
              </w:rPr>
              <w:t xml:space="preserve"> task</w:t>
            </w:r>
            <w:r w:rsidRPr="004E71D5">
              <w:rPr>
                <w:rFonts w:asciiTheme="minorHAnsi" w:hAnsiTheme="minorHAnsi" w:cstheme="minorHAnsi"/>
                <w:color w:val="000000" w:themeColor="text1"/>
                <w:sz w:val="21"/>
                <w:szCs w:val="21"/>
              </w:rPr>
              <w:t>. There will be rest periods between each task. Please strictly follow the specified format for each task and respond in Chinese."</w:t>
            </w:r>
          </w:p>
        </w:tc>
      </w:tr>
      <w:tr w:rsidR="00356CA0" w:rsidRPr="004E71D5" w14:paraId="3861514B" w14:textId="77777777" w:rsidTr="008E20A5">
        <w:trPr>
          <w:trHeight w:val="57"/>
        </w:trPr>
        <w:tc>
          <w:tcPr>
            <w:tcW w:w="1418" w:type="dxa"/>
            <w:vAlign w:val="center"/>
          </w:tcPr>
          <w:p w14:paraId="7BB00DFA"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Welcome Message</w:t>
            </w:r>
          </w:p>
        </w:tc>
        <w:tc>
          <w:tcPr>
            <w:tcW w:w="5953" w:type="dxa"/>
            <w:vAlign w:val="center"/>
          </w:tcPr>
          <w:p w14:paraId="2C153B30"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欢迎参与认知心理学实验！</w:t>
            </w:r>
            <w:r w:rsidRPr="00C67A7C">
              <w:rPr>
                <w:rFonts w:asciiTheme="minorHAnsi" w:hAnsiTheme="minorHAnsi" w:cstheme="minorHAnsi"/>
                <w:color w:val="000000" w:themeColor="text1"/>
                <w:sz w:val="21"/>
                <w:szCs w:val="21"/>
                <w:u w:val="single"/>
              </w:rPr>
              <w:t>您是第</w:t>
            </w:r>
            <w:r w:rsidRPr="00C67A7C">
              <w:rPr>
                <w:rFonts w:asciiTheme="minorHAnsi" w:hAnsiTheme="minorHAnsi" w:cstheme="minorHAnsi"/>
                <w:color w:val="000000" w:themeColor="text1"/>
                <w:sz w:val="21"/>
                <w:szCs w:val="21"/>
                <w:u w:val="single"/>
              </w:rPr>
              <w:t xml:space="preserve"> 1 </w:t>
            </w:r>
            <w:r w:rsidRPr="00C67A7C">
              <w:rPr>
                <w:rFonts w:asciiTheme="minorHAnsi" w:hAnsiTheme="minorHAnsi" w:cstheme="minorHAnsi"/>
                <w:color w:val="000000" w:themeColor="text1"/>
                <w:sz w:val="21"/>
                <w:szCs w:val="21"/>
                <w:u w:val="single"/>
              </w:rPr>
              <w:t>号被试</w:t>
            </w:r>
            <w:r w:rsidRPr="004E71D5">
              <w:rPr>
                <w:rFonts w:asciiTheme="minorHAnsi" w:hAnsiTheme="minorHAnsi" w:cstheme="minorHAnsi"/>
                <w:color w:val="000000" w:themeColor="text1"/>
                <w:sz w:val="21"/>
                <w:szCs w:val="21"/>
              </w:rPr>
              <w:t>。今天您将依次完成</w:t>
            </w:r>
            <w:r w:rsidRPr="004E71D5">
              <w:rPr>
                <w:rFonts w:asciiTheme="minorHAnsi" w:hAnsiTheme="minorHAnsi" w:cstheme="minorHAnsi"/>
                <w:color w:val="000000" w:themeColor="text1"/>
                <w:sz w:val="21"/>
                <w:szCs w:val="21"/>
              </w:rPr>
              <w:t>3</w:t>
            </w:r>
            <w:r w:rsidRPr="004E71D5">
              <w:rPr>
                <w:rFonts w:asciiTheme="minorHAnsi" w:hAnsiTheme="minorHAnsi" w:cstheme="minorHAnsi"/>
                <w:color w:val="000000" w:themeColor="text1"/>
                <w:sz w:val="21"/>
                <w:szCs w:val="21"/>
              </w:rPr>
              <w:t>个认知任务，每个任务之间会有休息时间。整个实验大约需要</w:t>
            </w:r>
            <w:r w:rsidRPr="004E71D5">
              <w:rPr>
                <w:rFonts w:asciiTheme="minorHAnsi" w:hAnsiTheme="minorHAnsi" w:cstheme="minorHAnsi"/>
                <w:color w:val="000000" w:themeColor="text1"/>
                <w:sz w:val="21"/>
                <w:szCs w:val="21"/>
              </w:rPr>
              <w:t>20-30</w:t>
            </w:r>
            <w:r w:rsidRPr="004E71D5">
              <w:rPr>
                <w:rFonts w:asciiTheme="minorHAnsi" w:hAnsiTheme="minorHAnsi" w:cstheme="minorHAnsi"/>
                <w:color w:val="000000" w:themeColor="text1"/>
                <w:sz w:val="21"/>
                <w:szCs w:val="21"/>
              </w:rPr>
              <w:t>分钟。请放松心情，按照指导语认真完成每个任务。准备好开始了吗？请回答</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我准备好了，可以开始实验</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w:t>
            </w:r>
          </w:p>
        </w:tc>
        <w:tc>
          <w:tcPr>
            <w:tcW w:w="8647" w:type="dxa"/>
            <w:vAlign w:val="center"/>
          </w:tcPr>
          <w:p w14:paraId="458C7495" w14:textId="059DD1BD"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 xml:space="preserve">"Welcome to the cognitive psychology experiment! </w:t>
            </w:r>
            <w:r w:rsidRPr="0074771C">
              <w:rPr>
                <w:rFonts w:asciiTheme="minorHAnsi" w:hAnsiTheme="minorHAnsi" w:cstheme="minorHAnsi"/>
                <w:color w:val="000000" w:themeColor="text1"/>
                <w:sz w:val="21"/>
                <w:szCs w:val="21"/>
                <w:u w:val="single"/>
              </w:rPr>
              <w:t>You are participant number 1</w:t>
            </w:r>
            <w:r w:rsidRPr="004E71D5">
              <w:rPr>
                <w:rFonts w:asciiTheme="minorHAnsi" w:hAnsiTheme="minorHAnsi" w:cstheme="minorHAnsi"/>
                <w:color w:val="000000" w:themeColor="text1"/>
                <w:sz w:val="21"/>
                <w:szCs w:val="21"/>
              </w:rPr>
              <w:t>. Today</w:t>
            </w:r>
            <w:r w:rsidR="00727D0A">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 xml:space="preserve"> you will sequentially complete 3 cognitive tasks</w:t>
            </w:r>
            <w:r w:rsidR="00061F5F">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 xml:space="preserve"> with rest periods between each task. The entire experiment takes approximately 20</w:t>
            </w:r>
            <w:r w:rsidR="00727D0A">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30 minutes. Please relax and carefully complete each task according to the instructions. Ready to begin? Please respond 'I am ready</w:t>
            </w:r>
            <w:r w:rsidR="00061F5F">
              <w:rPr>
                <w:rFonts w:asciiTheme="minorHAnsi" w:hAnsiTheme="minorHAnsi" w:cstheme="minorHAnsi"/>
                <w:color w:val="000000" w:themeColor="text1"/>
                <w:sz w:val="21"/>
                <w:szCs w:val="21"/>
              </w:rPr>
              <w:t xml:space="preserve"> to begin</w:t>
            </w:r>
            <w:r w:rsidRPr="004E71D5">
              <w:rPr>
                <w:rFonts w:asciiTheme="minorHAnsi" w:hAnsiTheme="minorHAnsi" w:cstheme="minorHAnsi"/>
                <w:color w:val="000000" w:themeColor="text1"/>
                <w:sz w:val="21"/>
                <w:szCs w:val="21"/>
              </w:rPr>
              <w:t xml:space="preserve"> the experiment'."</w:t>
            </w:r>
          </w:p>
        </w:tc>
      </w:tr>
      <w:tr w:rsidR="00356CA0" w:rsidRPr="004E71D5" w14:paraId="0F1B6FD9" w14:textId="77777777" w:rsidTr="008E20A5">
        <w:trPr>
          <w:trHeight w:val="57"/>
        </w:trPr>
        <w:tc>
          <w:tcPr>
            <w:tcW w:w="1418" w:type="dxa"/>
            <w:vAlign w:val="center"/>
          </w:tcPr>
          <w:p w14:paraId="087889EF"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Rest Instructions</w:t>
            </w:r>
          </w:p>
        </w:tc>
        <w:tc>
          <w:tcPr>
            <w:tcW w:w="5953" w:type="dxa"/>
            <w:vAlign w:val="center"/>
          </w:tcPr>
          <w:p w14:paraId="13504794"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第</w:t>
            </w:r>
            <w:r w:rsidRPr="004E71D5">
              <w:rPr>
                <w:rFonts w:asciiTheme="minorHAnsi" w:hAnsiTheme="minorHAnsi" w:cstheme="minorHAnsi"/>
                <w:color w:val="000000" w:themeColor="text1"/>
                <w:sz w:val="21"/>
                <w:szCs w:val="21"/>
              </w:rPr>
              <w:t xml:space="preserve"> 1 </w:t>
            </w:r>
            <w:r w:rsidRPr="004E71D5">
              <w:rPr>
                <w:rFonts w:asciiTheme="minorHAnsi" w:hAnsiTheme="minorHAnsi" w:cstheme="minorHAnsi"/>
                <w:color w:val="000000" w:themeColor="text1"/>
                <w:sz w:val="21"/>
                <w:szCs w:val="21"/>
              </w:rPr>
              <w:t>个任务已完成！请您休息一下，放松一下大脑。当您觉得休息充分，准备好开始下一个任务时，如果你觉得休息好了，请回答</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我已经休息好了，准备开始第</w:t>
            </w:r>
            <w:r w:rsidRPr="004E71D5">
              <w:rPr>
                <w:rFonts w:asciiTheme="minorHAnsi" w:hAnsiTheme="minorHAnsi" w:cstheme="minorHAnsi"/>
                <w:color w:val="000000" w:themeColor="text1"/>
                <w:sz w:val="21"/>
                <w:szCs w:val="21"/>
              </w:rPr>
              <w:t xml:space="preserve"> 2 </w:t>
            </w:r>
            <w:r w:rsidRPr="004E71D5">
              <w:rPr>
                <w:rFonts w:asciiTheme="minorHAnsi" w:hAnsiTheme="minorHAnsi" w:cstheme="minorHAnsi"/>
                <w:color w:val="000000" w:themeColor="text1"/>
                <w:sz w:val="21"/>
                <w:szCs w:val="21"/>
              </w:rPr>
              <w:t>个任务：停止信号任务</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w:t>
            </w:r>
          </w:p>
        </w:tc>
        <w:tc>
          <w:tcPr>
            <w:tcW w:w="8647" w:type="dxa"/>
            <w:vAlign w:val="center"/>
          </w:tcPr>
          <w:p w14:paraId="09D6C39F" w14:textId="57D6F2BC"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 xml:space="preserve">"Task 1 completed! Please take a rest and relax your </w:t>
            </w:r>
            <w:r w:rsidR="00061F5F">
              <w:rPr>
                <w:rFonts w:asciiTheme="minorHAnsi" w:hAnsiTheme="minorHAnsi" w:cstheme="minorHAnsi"/>
                <w:color w:val="000000" w:themeColor="text1"/>
                <w:sz w:val="21"/>
                <w:szCs w:val="21"/>
              </w:rPr>
              <w:t>mind</w:t>
            </w:r>
            <w:r w:rsidRPr="004E71D5">
              <w:rPr>
                <w:rFonts w:asciiTheme="minorHAnsi" w:hAnsiTheme="minorHAnsi" w:cstheme="minorHAnsi"/>
                <w:color w:val="000000" w:themeColor="text1"/>
                <w:sz w:val="21"/>
                <w:szCs w:val="21"/>
              </w:rPr>
              <w:t xml:space="preserve">. When you feel sufficiently rested and </w:t>
            </w:r>
            <w:r w:rsidR="006703B4">
              <w:rPr>
                <w:rFonts w:asciiTheme="minorHAnsi" w:hAnsiTheme="minorHAnsi" w:cstheme="minorHAnsi"/>
                <w:color w:val="000000" w:themeColor="text1"/>
                <w:sz w:val="21"/>
                <w:szCs w:val="21"/>
              </w:rPr>
              <w:t xml:space="preserve">are </w:t>
            </w:r>
            <w:r w:rsidRPr="004E71D5">
              <w:rPr>
                <w:rFonts w:asciiTheme="minorHAnsi" w:hAnsiTheme="minorHAnsi" w:cstheme="minorHAnsi"/>
                <w:color w:val="000000" w:themeColor="text1"/>
                <w:sz w:val="21"/>
                <w:szCs w:val="21"/>
              </w:rPr>
              <w:t xml:space="preserve">ready to begin the next task, please respond 'I </w:t>
            </w:r>
            <w:r w:rsidR="006703B4">
              <w:rPr>
                <w:rFonts w:asciiTheme="minorHAnsi" w:hAnsiTheme="minorHAnsi" w:cstheme="minorHAnsi"/>
                <w:color w:val="000000" w:themeColor="text1"/>
                <w:sz w:val="21"/>
                <w:szCs w:val="21"/>
              </w:rPr>
              <w:t>am</w:t>
            </w:r>
            <w:r w:rsidR="006703B4" w:rsidRPr="004E71D5">
              <w:rPr>
                <w:rFonts w:asciiTheme="minorHAnsi" w:hAnsiTheme="minorHAnsi" w:cstheme="minorHAnsi"/>
                <w:color w:val="000000" w:themeColor="text1"/>
                <w:sz w:val="21"/>
                <w:szCs w:val="21"/>
              </w:rPr>
              <w:t xml:space="preserve"> </w:t>
            </w:r>
            <w:r w:rsidRPr="004E71D5">
              <w:rPr>
                <w:rFonts w:asciiTheme="minorHAnsi" w:hAnsiTheme="minorHAnsi" w:cstheme="minorHAnsi"/>
                <w:color w:val="000000" w:themeColor="text1"/>
                <w:sz w:val="21"/>
                <w:szCs w:val="21"/>
              </w:rPr>
              <w:t>rested and ready to begin Task 2: Stop-Signal Task'."</w:t>
            </w:r>
          </w:p>
        </w:tc>
      </w:tr>
      <w:tr w:rsidR="00356CA0" w:rsidRPr="004E71D5" w14:paraId="2C5C7D37" w14:textId="77777777" w:rsidTr="008E20A5">
        <w:trPr>
          <w:trHeight w:val="57"/>
        </w:trPr>
        <w:tc>
          <w:tcPr>
            <w:tcW w:w="1418" w:type="dxa"/>
            <w:vAlign w:val="center"/>
          </w:tcPr>
          <w:p w14:paraId="2A9E9D71"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Closing Message</w:t>
            </w:r>
          </w:p>
        </w:tc>
        <w:tc>
          <w:tcPr>
            <w:tcW w:w="5953" w:type="dxa"/>
            <w:vAlign w:val="center"/>
          </w:tcPr>
          <w:p w14:paraId="220AC814"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w:t>
            </w:r>
            <w:r w:rsidRPr="004E71D5">
              <w:rPr>
                <w:rFonts w:asciiTheme="minorHAnsi" w:hAnsiTheme="minorHAnsi" w:cstheme="minorHAnsi"/>
                <w:color w:val="000000" w:themeColor="text1"/>
                <w:sz w:val="21"/>
                <w:szCs w:val="21"/>
              </w:rPr>
              <w:t>恭喜您！您已经完成了所有</w:t>
            </w:r>
            <w:r w:rsidRPr="004E71D5">
              <w:rPr>
                <w:rFonts w:asciiTheme="minorHAnsi" w:hAnsiTheme="minorHAnsi" w:cstheme="minorHAnsi"/>
                <w:color w:val="000000" w:themeColor="text1"/>
                <w:sz w:val="21"/>
                <w:szCs w:val="21"/>
              </w:rPr>
              <w:t>3</w:t>
            </w:r>
            <w:r w:rsidRPr="004E71D5">
              <w:rPr>
                <w:rFonts w:asciiTheme="minorHAnsi" w:hAnsiTheme="minorHAnsi" w:cstheme="minorHAnsi"/>
                <w:color w:val="000000" w:themeColor="text1"/>
                <w:sz w:val="21"/>
                <w:szCs w:val="21"/>
              </w:rPr>
              <w:t>个认知任务。感谢您的参与！整个实验已经结束。您的表现数据将用于认知心理学研究。再次感谢您的配合！</w:t>
            </w:r>
            <w:r w:rsidRPr="004E71D5">
              <w:rPr>
                <w:rFonts w:asciiTheme="minorHAnsi" w:hAnsiTheme="minorHAnsi" w:cstheme="minorHAnsi"/>
                <w:color w:val="000000" w:themeColor="text1"/>
                <w:sz w:val="21"/>
                <w:szCs w:val="21"/>
              </w:rPr>
              <w:t>"</w:t>
            </w:r>
          </w:p>
        </w:tc>
        <w:tc>
          <w:tcPr>
            <w:tcW w:w="8647" w:type="dxa"/>
            <w:vAlign w:val="center"/>
          </w:tcPr>
          <w:p w14:paraId="12AA5A72" w14:textId="77777777" w:rsidR="00356CA0" w:rsidRPr="004E71D5" w:rsidRDefault="00356CA0" w:rsidP="008E20A5">
            <w:pPr>
              <w:rPr>
                <w:rFonts w:asciiTheme="minorHAnsi" w:eastAsiaTheme="minorEastAsia" w:hAnsiTheme="minorHAnsi" w:cstheme="minorHAnsi"/>
                <w:color w:val="000000" w:themeColor="text1"/>
                <w:sz w:val="21"/>
                <w:szCs w:val="21"/>
              </w:rPr>
            </w:pPr>
            <w:r w:rsidRPr="004E71D5">
              <w:rPr>
                <w:rFonts w:asciiTheme="minorHAnsi" w:hAnsiTheme="minorHAnsi" w:cstheme="minorHAnsi"/>
                <w:color w:val="000000" w:themeColor="text1"/>
                <w:sz w:val="21"/>
                <w:szCs w:val="21"/>
              </w:rPr>
              <w:t>"Congratulations! You have completed all 3 cognitive tasks. Thank you for your participation! The entire experiment is now complete. Your performance data will be used for cognitive psychology research. Thank you again for your cooperation!"</w:t>
            </w:r>
          </w:p>
        </w:tc>
      </w:tr>
    </w:tbl>
    <w:p w14:paraId="733C6A7D" w14:textId="77777777" w:rsidR="00356CA0" w:rsidRPr="00912357" w:rsidRDefault="00356CA0" w:rsidP="00356CA0">
      <w:pPr>
        <w:ind w:firstLine="480"/>
      </w:pPr>
    </w:p>
    <w:bookmarkEnd w:id="42"/>
    <w:bookmarkEnd w:id="47"/>
    <w:p w14:paraId="6FCE307F" w14:textId="77777777" w:rsidR="00356CA0" w:rsidRPr="00912357" w:rsidRDefault="00356CA0" w:rsidP="00356CA0">
      <w:pPr>
        <w:ind w:firstLine="480"/>
        <w:rPr>
          <w:color w:val="000000" w:themeColor="text1"/>
        </w:rPr>
        <w:sectPr w:rsidR="00356CA0" w:rsidRPr="00912357" w:rsidSect="00356CA0">
          <w:pgSz w:w="16838" w:h="11906" w:orient="landscape"/>
          <w:pgMar w:top="1800" w:right="1440" w:bottom="1800" w:left="1440" w:header="851" w:footer="992" w:gutter="0"/>
          <w:pgBorders>
            <w:top w:val="single" w:sz="6" w:space="12" w:color="auto"/>
          </w:pgBorders>
          <w:lnNumType w:countBy="1" w:restart="continuous"/>
          <w:cols w:space="720"/>
          <w:docGrid w:type="lines" w:linePitch="326"/>
        </w:sectPr>
      </w:pPr>
    </w:p>
    <w:p w14:paraId="54277857" w14:textId="08EC79E3" w:rsidR="00356CA0" w:rsidRPr="00AD4EC0" w:rsidRDefault="00356CA0" w:rsidP="00AD4EC0">
      <w:pPr>
        <w:pStyle w:val="SMHeading"/>
        <w:rPr>
          <w:rFonts w:ascii="Arial" w:eastAsia="Times New Roman" w:hAnsi="Arial"/>
          <w:b w:val="0"/>
          <w:sz w:val="20"/>
        </w:rPr>
      </w:pPr>
      <w:r w:rsidRPr="00AD4EC0">
        <w:rPr>
          <w:rFonts w:ascii="Arial" w:eastAsia="Times New Roman" w:hAnsi="Arial"/>
          <w:sz w:val="20"/>
        </w:rPr>
        <w:lastRenderedPageBreak/>
        <w:t>Table S5.</w:t>
      </w:r>
      <w:r w:rsidRPr="00AD4EC0">
        <w:rPr>
          <w:rFonts w:ascii="Arial" w:eastAsia="Times New Roman" w:hAnsi="Arial"/>
          <w:b w:val="0"/>
          <w:bCs w:val="0"/>
          <w:sz w:val="20"/>
        </w:rPr>
        <w:t xml:space="preserve"> Log </w:t>
      </w:r>
      <w:r w:rsidR="007C2441" w:rsidRPr="00AD4EC0">
        <w:rPr>
          <w:rFonts w:ascii="Arial" w:eastAsia="Times New Roman" w:hAnsi="Arial"/>
          <w:b w:val="0"/>
          <w:bCs w:val="0"/>
          <w:sz w:val="20"/>
        </w:rPr>
        <w:t>p</w:t>
      </w:r>
      <w:r w:rsidRPr="00AD4EC0">
        <w:rPr>
          <w:rFonts w:ascii="Arial" w:eastAsia="Times New Roman" w:hAnsi="Arial"/>
          <w:b w:val="0"/>
          <w:bCs w:val="0"/>
          <w:sz w:val="20"/>
        </w:rPr>
        <w:t xml:space="preserve">robability </w:t>
      </w:r>
      <w:r w:rsidR="007C2441" w:rsidRPr="00AD4EC0">
        <w:rPr>
          <w:rFonts w:ascii="Arial" w:eastAsia="Times New Roman" w:hAnsi="Arial"/>
          <w:b w:val="0"/>
          <w:bCs w:val="0"/>
          <w:sz w:val="20"/>
        </w:rPr>
        <w:t>p</w:t>
      </w:r>
      <w:r w:rsidRPr="00AD4EC0">
        <w:rPr>
          <w:rFonts w:ascii="Arial" w:eastAsia="Times New Roman" w:hAnsi="Arial"/>
          <w:b w:val="0"/>
          <w:bCs w:val="0"/>
          <w:sz w:val="20"/>
        </w:rPr>
        <w:t>arameters</w:t>
      </w:r>
      <w:r w:rsidR="007C2441" w:rsidRPr="00AD4EC0">
        <w:rPr>
          <w:rFonts w:ascii="Arial" w:eastAsia="Times New Roman" w:hAnsi="Arial"/>
          <w:b w:val="0"/>
          <w:bCs w:val="0"/>
          <w:sz w:val="20"/>
        </w:rPr>
        <w:t>.</w:t>
      </w:r>
    </w:p>
    <w:tbl>
      <w:tblPr>
        <w:tblW w:w="10632" w:type="dxa"/>
        <w:tblInd w:w="-1276" w:type="dxa"/>
        <w:tblCellMar>
          <w:left w:w="0" w:type="dxa"/>
          <w:right w:w="0" w:type="dxa"/>
        </w:tblCellMar>
        <w:tblLook w:val="04A0" w:firstRow="1" w:lastRow="0" w:firstColumn="1" w:lastColumn="0" w:noHBand="0" w:noVBand="1"/>
      </w:tblPr>
      <w:tblGrid>
        <w:gridCol w:w="1702"/>
        <w:gridCol w:w="2994"/>
        <w:gridCol w:w="2864"/>
        <w:gridCol w:w="3072"/>
      </w:tblGrid>
      <w:tr w:rsidR="00356CA0" w:rsidRPr="00C30962" w14:paraId="2B0918EC" w14:textId="77777777" w:rsidTr="00AD4EC0">
        <w:trPr>
          <w:trHeight w:val="461"/>
        </w:trPr>
        <w:tc>
          <w:tcPr>
            <w:tcW w:w="1702" w:type="dxa"/>
            <w:tcBorders>
              <w:top w:val="single" w:sz="12" w:space="0" w:color="auto"/>
              <w:bottom w:val="single" w:sz="6" w:space="0" w:color="auto"/>
            </w:tcBorders>
            <w:vAlign w:val="center"/>
            <w:hideMark/>
          </w:tcPr>
          <w:p w14:paraId="0940735B" w14:textId="730CC224" w:rsidR="00356CA0" w:rsidRPr="00C30962" w:rsidRDefault="00356CA0" w:rsidP="006703B4">
            <w:pPr>
              <w:rPr>
                <w:rFonts w:asciiTheme="minorHAnsi" w:eastAsiaTheme="minorEastAsia" w:hAnsiTheme="minorHAnsi" w:cstheme="minorHAnsi"/>
                <w:color w:val="000000" w:themeColor="text1"/>
                <w:sz w:val="21"/>
                <w:szCs w:val="21"/>
              </w:rPr>
            </w:pPr>
            <w:r w:rsidRPr="00C30962">
              <w:rPr>
                <w:rFonts w:asciiTheme="minorHAnsi" w:hAnsiTheme="minorHAnsi" w:cstheme="minorHAnsi"/>
                <w:b/>
                <w:bCs/>
                <w:color w:val="000000" w:themeColor="text1"/>
                <w:sz w:val="21"/>
                <w:szCs w:val="21"/>
              </w:rPr>
              <w:t>Parameter</w:t>
            </w:r>
          </w:p>
        </w:tc>
        <w:tc>
          <w:tcPr>
            <w:tcW w:w="2994" w:type="dxa"/>
            <w:tcBorders>
              <w:top w:val="single" w:sz="12" w:space="0" w:color="auto"/>
              <w:bottom w:val="single" w:sz="6" w:space="0" w:color="auto"/>
            </w:tcBorders>
            <w:vAlign w:val="center"/>
            <w:hideMark/>
          </w:tcPr>
          <w:p w14:paraId="0896240F" w14:textId="77777777" w:rsidR="00356CA0" w:rsidRPr="00C30962" w:rsidRDefault="00356CA0" w:rsidP="006703B4">
            <w:pPr>
              <w:rPr>
                <w:rFonts w:asciiTheme="minorHAnsi" w:eastAsiaTheme="minorEastAsia" w:hAnsiTheme="minorHAnsi" w:cstheme="minorHAnsi"/>
                <w:color w:val="000000" w:themeColor="text1"/>
                <w:sz w:val="21"/>
                <w:szCs w:val="21"/>
              </w:rPr>
            </w:pPr>
            <w:r w:rsidRPr="00C30962">
              <w:rPr>
                <w:rFonts w:asciiTheme="minorHAnsi" w:hAnsiTheme="minorHAnsi" w:cstheme="minorHAnsi"/>
                <w:b/>
                <w:bCs/>
                <w:color w:val="000000" w:themeColor="text1"/>
                <w:sz w:val="21"/>
                <w:szCs w:val="21"/>
              </w:rPr>
              <w:t>Definition</w:t>
            </w:r>
          </w:p>
        </w:tc>
        <w:tc>
          <w:tcPr>
            <w:tcW w:w="2864" w:type="dxa"/>
            <w:tcBorders>
              <w:top w:val="single" w:sz="12" w:space="0" w:color="auto"/>
              <w:bottom w:val="single" w:sz="6" w:space="0" w:color="auto"/>
            </w:tcBorders>
            <w:vAlign w:val="center"/>
            <w:hideMark/>
          </w:tcPr>
          <w:p w14:paraId="02F1F732" w14:textId="2B1C523B" w:rsidR="00356CA0" w:rsidRPr="00C30962" w:rsidRDefault="00356CA0" w:rsidP="006703B4">
            <w:pPr>
              <w:rPr>
                <w:rFonts w:asciiTheme="minorHAnsi" w:eastAsiaTheme="minorEastAsia" w:hAnsiTheme="minorHAnsi" w:cstheme="minorHAnsi"/>
                <w:color w:val="000000" w:themeColor="text1"/>
                <w:sz w:val="21"/>
                <w:szCs w:val="21"/>
              </w:rPr>
            </w:pPr>
            <w:r w:rsidRPr="00C30962">
              <w:rPr>
                <w:rFonts w:asciiTheme="minorHAnsi" w:hAnsiTheme="minorHAnsi" w:cstheme="minorHAnsi"/>
                <w:b/>
                <w:bCs/>
                <w:color w:val="000000" w:themeColor="text1"/>
                <w:sz w:val="21"/>
                <w:szCs w:val="21"/>
              </w:rPr>
              <w:t xml:space="preserve">High </w:t>
            </w:r>
            <w:r w:rsidR="002C50B0">
              <w:rPr>
                <w:rFonts w:asciiTheme="minorHAnsi" w:hAnsiTheme="minorHAnsi" w:cstheme="minorHAnsi"/>
                <w:b/>
                <w:bCs/>
                <w:color w:val="000000" w:themeColor="text1"/>
                <w:sz w:val="21"/>
                <w:szCs w:val="21"/>
              </w:rPr>
              <w:t>v</w:t>
            </w:r>
            <w:r w:rsidRPr="00C30962">
              <w:rPr>
                <w:rFonts w:asciiTheme="minorHAnsi" w:hAnsiTheme="minorHAnsi" w:cstheme="minorHAnsi"/>
                <w:b/>
                <w:bCs/>
                <w:color w:val="000000" w:themeColor="text1"/>
                <w:sz w:val="21"/>
                <w:szCs w:val="21"/>
              </w:rPr>
              <w:t xml:space="preserve">alues </w:t>
            </w:r>
            <w:r w:rsidR="002C50B0">
              <w:rPr>
                <w:rFonts w:asciiTheme="minorHAnsi" w:hAnsiTheme="minorHAnsi" w:cstheme="minorHAnsi"/>
                <w:b/>
                <w:bCs/>
                <w:color w:val="000000" w:themeColor="text1"/>
                <w:sz w:val="21"/>
                <w:szCs w:val="21"/>
              </w:rPr>
              <w:t>i</w:t>
            </w:r>
            <w:r w:rsidRPr="00C30962">
              <w:rPr>
                <w:rFonts w:asciiTheme="minorHAnsi" w:hAnsiTheme="minorHAnsi" w:cstheme="minorHAnsi"/>
                <w:b/>
                <w:bCs/>
                <w:color w:val="000000" w:themeColor="text1"/>
                <w:sz w:val="21"/>
                <w:szCs w:val="21"/>
              </w:rPr>
              <w:t>ndicate</w:t>
            </w:r>
          </w:p>
        </w:tc>
        <w:tc>
          <w:tcPr>
            <w:tcW w:w="3072" w:type="dxa"/>
            <w:tcBorders>
              <w:top w:val="single" w:sz="12" w:space="0" w:color="auto"/>
              <w:bottom w:val="single" w:sz="6" w:space="0" w:color="auto"/>
            </w:tcBorders>
            <w:vAlign w:val="center"/>
            <w:hideMark/>
          </w:tcPr>
          <w:p w14:paraId="17A4DEEE" w14:textId="788B6D8F" w:rsidR="00356CA0" w:rsidRPr="00C30962" w:rsidRDefault="00356CA0" w:rsidP="006703B4">
            <w:pPr>
              <w:rPr>
                <w:rFonts w:asciiTheme="minorHAnsi" w:eastAsiaTheme="minorEastAsia" w:hAnsiTheme="minorHAnsi" w:cstheme="minorHAnsi"/>
                <w:color w:val="000000" w:themeColor="text1"/>
                <w:sz w:val="21"/>
                <w:szCs w:val="21"/>
              </w:rPr>
            </w:pPr>
            <w:r w:rsidRPr="00C30962">
              <w:rPr>
                <w:rFonts w:asciiTheme="minorHAnsi" w:hAnsiTheme="minorHAnsi" w:cstheme="minorHAnsi"/>
                <w:b/>
                <w:bCs/>
                <w:color w:val="000000" w:themeColor="text1"/>
                <w:sz w:val="21"/>
                <w:szCs w:val="21"/>
              </w:rPr>
              <w:t xml:space="preserve">Cognitive </w:t>
            </w:r>
            <w:r w:rsidR="002C50B0">
              <w:rPr>
                <w:rFonts w:asciiTheme="minorHAnsi" w:hAnsiTheme="minorHAnsi" w:cstheme="minorHAnsi"/>
                <w:b/>
                <w:bCs/>
                <w:color w:val="000000" w:themeColor="text1"/>
                <w:sz w:val="21"/>
                <w:szCs w:val="21"/>
              </w:rPr>
              <w:t>a</w:t>
            </w:r>
            <w:r w:rsidRPr="00C30962">
              <w:rPr>
                <w:rFonts w:asciiTheme="minorHAnsi" w:hAnsiTheme="minorHAnsi" w:cstheme="minorHAnsi"/>
                <w:b/>
                <w:bCs/>
                <w:color w:val="000000" w:themeColor="text1"/>
                <w:sz w:val="21"/>
                <w:szCs w:val="21"/>
              </w:rPr>
              <w:t>nalogy</w:t>
            </w:r>
          </w:p>
        </w:tc>
      </w:tr>
      <w:tr w:rsidR="00356CA0" w:rsidRPr="00C30962" w14:paraId="13744E48" w14:textId="77777777" w:rsidTr="00AD4EC0">
        <w:trPr>
          <w:trHeight w:val="57"/>
        </w:trPr>
        <w:tc>
          <w:tcPr>
            <w:tcW w:w="1702" w:type="dxa"/>
            <w:tcBorders>
              <w:top w:val="single" w:sz="6" w:space="0" w:color="auto"/>
            </w:tcBorders>
            <w:vAlign w:val="center"/>
            <w:hideMark/>
          </w:tcPr>
          <w:p w14:paraId="170DD2A7" w14:textId="77777777" w:rsidR="00356CA0" w:rsidRPr="00C30962" w:rsidRDefault="00356CA0" w:rsidP="006703B4">
            <w:pPr>
              <w:rPr>
                <w:rFonts w:asciiTheme="minorHAnsi" w:eastAsiaTheme="minorEastAsia" w:hAnsiTheme="minorHAnsi" w:cstheme="minorHAnsi"/>
                <w:b/>
                <w:bCs/>
                <w:color w:val="000000" w:themeColor="text1"/>
                <w:sz w:val="21"/>
                <w:szCs w:val="21"/>
              </w:rPr>
            </w:pPr>
            <w:bookmarkStart w:id="48" w:name="_Hlk206742829"/>
            <w:r w:rsidRPr="00C30962">
              <w:rPr>
                <w:rFonts w:asciiTheme="minorHAnsi" w:hAnsiTheme="minorHAnsi" w:cstheme="minorHAnsi"/>
                <w:color w:val="000000" w:themeColor="text1"/>
                <w:sz w:val="21"/>
                <w:szCs w:val="21"/>
              </w:rPr>
              <w:t>Perplexity</w:t>
            </w:r>
          </w:p>
        </w:tc>
        <w:tc>
          <w:tcPr>
            <w:tcW w:w="2994" w:type="dxa"/>
            <w:tcBorders>
              <w:top w:val="single" w:sz="6" w:space="0" w:color="auto"/>
            </w:tcBorders>
            <w:vAlign w:val="center"/>
            <w:hideMark/>
          </w:tcPr>
          <w:p w14:paraId="08571DFF" w14:textId="17F6F5C5" w:rsidR="00356CA0" w:rsidRPr="00C30962" w:rsidRDefault="00727D0A" w:rsidP="006703B4">
            <w:pPr>
              <w:rPr>
                <w:rFonts w:asciiTheme="minorHAnsi" w:eastAsiaTheme="minorEastAsia" w:hAnsiTheme="minorHAnsi" w:cstheme="minorHAnsi"/>
                <w:color w:val="000000" w:themeColor="text1"/>
                <w:sz w:val="21"/>
                <w:szCs w:val="21"/>
              </w:rPr>
            </w:pPr>
            <w:r>
              <w:rPr>
                <w:rFonts w:asciiTheme="minorHAnsi" w:hAnsiTheme="minorHAnsi" w:cstheme="minorHAnsi"/>
                <w:color w:val="000000" w:themeColor="text1"/>
                <w:sz w:val="21"/>
                <w:szCs w:val="21"/>
              </w:rPr>
              <w:t>The m</w:t>
            </w:r>
            <w:r w:rsidRPr="00C30962">
              <w:rPr>
                <w:rFonts w:asciiTheme="minorHAnsi" w:hAnsiTheme="minorHAnsi" w:cstheme="minorHAnsi"/>
                <w:color w:val="000000" w:themeColor="text1"/>
                <w:sz w:val="21"/>
                <w:szCs w:val="21"/>
              </w:rPr>
              <w:t xml:space="preserve">odel's </w:t>
            </w:r>
            <w:r w:rsidR="00356CA0" w:rsidRPr="00C30962">
              <w:rPr>
                <w:rFonts w:asciiTheme="minorHAnsi" w:hAnsiTheme="minorHAnsi" w:cstheme="minorHAnsi"/>
                <w:color w:val="000000" w:themeColor="text1"/>
                <w:sz w:val="21"/>
                <w:szCs w:val="21"/>
              </w:rPr>
              <w:t>degree of "surprise" or uncertainty about a sequence</w:t>
            </w:r>
          </w:p>
        </w:tc>
        <w:tc>
          <w:tcPr>
            <w:tcW w:w="2864" w:type="dxa"/>
            <w:tcBorders>
              <w:top w:val="single" w:sz="6" w:space="0" w:color="auto"/>
            </w:tcBorders>
            <w:vAlign w:val="center"/>
            <w:hideMark/>
          </w:tcPr>
          <w:p w14:paraId="11268480" w14:textId="783F52EA" w:rsidR="00356CA0" w:rsidRPr="00C30962" w:rsidRDefault="00727D0A" w:rsidP="006703B4">
            <w:pPr>
              <w:rPr>
                <w:rFonts w:asciiTheme="minorHAnsi" w:eastAsiaTheme="minorEastAsia" w:hAnsiTheme="minorHAnsi" w:cstheme="minorHAnsi"/>
                <w:color w:val="000000" w:themeColor="text1"/>
                <w:sz w:val="21"/>
                <w:szCs w:val="21"/>
              </w:rPr>
            </w:pPr>
            <w:r>
              <w:rPr>
                <w:rFonts w:asciiTheme="minorHAnsi" w:hAnsiTheme="minorHAnsi" w:cstheme="minorHAnsi"/>
                <w:color w:val="000000" w:themeColor="text1"/>
                <w:sz w:val="21"/>
                <w:szCs w:val="21"/>
              </w:rPr>
              <w:t>The m</w:t>
            </w:r>
            <w:r w:rsidRPr="00C30962">
              <w:rPr>
                <w:rFonts w:asciiTheme="minorHAnsi" w:hAnsiTheme="minorHAnsi" w:cstheme="minorHAnsi"/>
                <w:color w:val="000000" w:themeColor="text1"/>
                <w:sz w:val="21"/>
                <w:szCs w:val="21"/>
              </w:rPr>
              <w:t xml:space="preserve">odel </w:t>
            </w:r>
            <w:r w:rsidR="00356CA0" w:rsidRPr="00C30962">
              <w:rPr>
                <w:rFonts w:asciiTheme="minorHAnsi" w:hAnsiTheme="minorHAnsi" w:cstheme="minorHAnsi"/>
                <w:color w:val="000000" w:themeColor="text1"/>
                <w:sz w:val="21"/>
                <w:szCs w:val="21"/>
              </w:rPr>
              <w:t xml:space="preserve">is confused, uncertain about </w:t>
            </w:r>
            <w:r>
              <w:rPr>
                <w:rFonts w:asciiTheme="minorHAnsi" w:hAnsiTheme="minorHAnsi" w:cstheme="minorHAnsi"/>
                <w:color w:val="000000" w:themeColor="text1"/>
                <w:sz w:val="21"/>
                <w:szCs w:val="21"/>
              </w:rPr>
              <w:t xml:space="preserve">the </w:t>
            </w:r>
            <w:r w:rsidR="00356CA0" w:rsidRPr="00C30962">
              <w:rPr>
                <w:rFonts w:asciiTheme="minorHAnsi" w:hAnsiTheme="minorHAnsi" w:cstheme="minorHAnsi"/>
                <w:color w:val="000000" w:themeColor="text1"/>
                <w:sz w:val="21"/>
                <w:szCs w:val="21"/>
              </w:rPr>
              <w:t>answer</w:t>
            </w:r>
          </w:p>
        </w:tc>
        <w:tc>
          <w:tcPr>
            <w:tcW w:w="3072" w:type="dxa"/>
            <w:tcBorders>
              <w:top w:val="single" w:sz="6" w:space="0" w:color="auto"/>
            </w:tcBorders>
            <w:vAlign w:val="center"/>
            <w:hideMark/>
          </w:tcPr>
          <w:p w14:paraId="0DB5D335" w14:textId="75D99235" w:rsidR="00356CA0" w:rsidRPr="00C30962" w:rsidRDefault="002C50B0" w:rsidP="006703B4">
            <w:pPr>
              <w:rPr>
                <w:rFonts w:asciiTheme="minorHAnsi" w:eastAsiaTheme="minorEastAsia" w:hAnsiTheme="minorHAnsi" w:cstheme="minorHAnsi"/>
                <w:color w:val="000000" w:themeColor="text1"/>
                <w:sz w:val="21"/>
                <w:szCs w:val="21"/>
              </w:rPr>
            </w:pPr>
            <w:r>
              <w:rPr>
                <w:rFonts w:asciiTheme="minorHAnsi" w:hAnsiTheme="minorHAnsi" w:cstheme="minorHAnsi"/>
                <w:color w:val="000000" w:themeColor="text1"/>
                <w:sz w:val="21"/>
                <w:szCs w:val="21"/>
              </w:rPr>
              <w:t>A h</w:t>
            </w:r>
            <w:r w:rsidR="00356CA0" w:rsidRPr="00C30962">
              <w:rPr>
                <w:rFonts w:asciiTheme="minorHAnsi" w:hAnsiTheme="minorHAnsi" w:cstheme="minorHAnsi"/>
                <w:color w:val="000000" w:themeColor="text1"/>
                <w:sz w:val="21"/>
                <w:szCs w:val="21"/>
              </w:rPr>
              <w:t>uman</w:t>
            </w:r>
            <w:r>
              <w:rPr>
                <w:rFonts w:asciiTheme="minorHAnsi" w:hAnsiTheme="minorHAnsi" w:cstheme="minorHAnsi"/>
                <w:color w:val="000000" w:themeColor="text1"/>
                <w:sz w:val="21"/>
                <w:szCs w:val="21"/>
              </w:rPr>
              <w:t>’</w:t>
            </w:r>
            <w:r w:rsidR="00356CA0" w:rsidRPr="00C30962">
              <w:rPr>
                <w:rFonts w:asciiTheme="minorHAnsi" w:hAnsiTheme="minorHAnsi" w:cstheme="minorHAnsi"/>
                <w:color w:val="000000" w:themeColor="text1"/>
                <w:sz w:val="21"/>
                <w:szCs w:val="21"/>
              </w:rPr>
              <w:t>s degree of "perplexity" when facing difficult problems</w:t>
            </w:r>
          </w:p>
        </w:tc>
      </w:tr>
      <w:tr w:rsidR="00356CA0" w:rsidRPr="00C30962" w14:paraId="4798B1D6" w14:textId="77777777" w:rsidTr="00AD4EC0">
        <w:trPr>
          <w:trHeight w:val="57"/>
        </w:trPr>
        <w:tc>
          <w:tcPr>
            <w:tcW w:w="1702" w:type="dxa"/>
            <w:vAlign w:val="center"/>
            <w:hideMark/>
          </w:tcPr>
          <w:p w14:paraId="6FEBD235" w14:textId="36CAF922" w:rsidR="00356CA0" w:rsidRPr="00C30962" w:rsidRDefault="00356CA0" w:rsidP="006703B4">
            <w:pPr>
              <w:rPr>
                <w:rFonts w:asciiTheme="minorHAnsi" w:eastAsiaTheme="minorEastAsia" w:hAnsiTheme="minorHAnsi" w:cstheme="minorHAnsi"/>
                <w:b/>
                <w:bCs/>
                <w:color w:val="000000" w:themeColor="text1"/>
                <w:sz w:val="21"/>
                <w:szCs w:val="21"/>
              </w:rPr>
            </w:pPr>
            <w:r w:rsidRPr="00C30962">
              <w:rPr>
                <w:rFonts w:asciiTheme="minorHAnsi" w:hAnsiTheme="minorHAnsi" w:cstheme="minorHAnsi"/>
                <w:color w:val="000000" w:themeColor="text1"/>
                <w:sz w:val="21"/>
                <w:szCs w:val="21"/>
              </w:rPr>
              <w:t xml:space="preserve">Logprob </w:t>
            </w:r>
            <w:r w:rsidR="007C2441">
              <w:rPr>
                <w:rFonts w:asciiTheme="minorHAnsi" w:hAnsiTheme="minorHAnsi" w:cstheme="minorHAnsi"/>
                <w:color w:val="000000" w:themeColor="text1"/>
                <w:sz w:val="21"/>
                <w:szCs w:val="21"/>
              </w:rPr>
              <w:t>v</w:t>
            </w:r>
            <w:r w:rsidRPr="00C30962">
              <w:rPr>
                <w:rFonts w:asciiTheme="minorHAnsi" w:hAnsiTheme="minorHAnsi" w:cstheme="minorHAnsi"/>
                <w:color w:val="000000" w:themeColor="text1"/>
                <w:sz w:val="21"/>
                <w:szCs w:val="21"/>
              </w:rPr>
              <w:t>ariance</w:t>
            </w:r>
          </w:p>
        </w:tc>
        <w:tc>
          <w:tcPr>
            <w:tcW w:w="2994" w:type="dxa"/>
            <w:vAlign w:val="center"/>
            <w:hideMark/>
          </w:tcPr>
          <w:p w14:paraId="44EC21FB" w14:textId="693CFA64" w:rsidR="00356CA0" w:rsidRPr="00C30962" w:rsidRDefault="00356CA0" w:rsidP="006703B4">
            <w:pPr>
              <w:rPr>
                <w:rFonts w:asciiTheme="minorHAnsi" w:eastAsiaTheme="minorEastAsia" w:hAnsiTheme="minorHAnsi" w:cstheme="minorHAnsi"/>
                <w:color w:val="000000" w:themeColor="text1"/>
                <w:sz w:val="21"/>
                <w:szCs w:val="21"/>
              </w:rPr>
            </w:pPr>
            <w:r w:rsidRPr="00C30962">
              <w:rPr>
                <w:rFonts w:asciiTheme="minorHAnsi" w:hAnsiTheme="minorHAnsi" w:cstheme="minorHAnsi"/>
                <w:color w:val="000000" w:themeColor="text1"/>
                <w:sz w:val="21"/>
                <w:szCs w:val="21"/>
              </w:rPr>
              <w:t xml:space="preserve">Consistency of </w:t>
            </w:r>
            <w:r w:rsidR="00727D0A">
              <w:rPr>
                <w:rFonts w:asciiTheme="minorHAnsi" w:hAnsiTheme="minorHAnsi" w:cstheme="minorHAnsi"/>
                <w:color w:val="000000" w:themeColor="text1"/>
                <w:sz w:val="21"/>
                <w:szCs w:val="21"/>
              </w:rPr>
              <w:t xml:space="preserve">the </w:t>
            </w:r>
            <w:r w:rsidRPr="00C30962">
              <w:rPr>
                <w:rFonts w:asciiTheme="minorHAnsi" w:hAnsiTheme="minorHAnsi" w:cstheme="minorHAnsi"/>
                <w:color w:val="000000" w:themeColor="text1"/>
                <w:sz w:val="21"/>
                <w:szCs w:val="21"/>
              </w:rPr>
              <w:t>model's token choices</w:t>
            </w:r>
          </w:p>
        </w:tc>
        <w:tc>
          <w:tcPr>
            <w:tcW w:w="2864" w:type="dxa"/>
            <w:vAlign w:val="center"/>
            <w:hideMark/>
          </w:tcPr>
          <w:p w14:paraId="31E07539" w14:textId="77777777" w:rsidR="00356CA0" w:rsidRPr="00C30962" w:rsidRDefault="00356CA0" w:rsidP="006703B4">
            <w:pPr>
              <w:rPr>
                <w:rFonts w:asciiTheme="minorHAnsi" w:eastAsiaTheme="minorEastAsia" w:hAnsiTheme="minorHAnsi" w:cstheme="minorHAnsi"/>
                <w:color w:val="000000" w:themeColor="text1"/>
                <w:sz w:val="21"/>
                <w:szCs w:val="21"/>
              </w:rPr>
            </w:pPr>
            <w:r w:rsidRPr="00C30962">
              <w:rPr>
                <w:rFonts w:asciiTheme="minorHAnsi" w:hAnsiTheme="minorHAnsi" w:cstheme="minorHAnsi"/>
                <w:color w:val="000000" w:themeColor="text1"/>
                <w:sz w:val="21"/>
                <w:szCs w:val="21"/>
              </w:rPr>
              <w:t>Indecisive, inconsistent choices</w:t>
            </w:r>
          </w:p>
        </w:tc>
        <w:tc>
          <w:tcPr>
            <w:tcW w:w="3072" w:type="dxa"/>
            <w:vAlign w:val="center"/>
            <w:hideMark/>
          </w:tcPr>
          <w:p w14:paraId="0AFDD9C9" w14:textId="77777777" w:rsidR="00356CA0" w:rsidRPr="00C30962" w:rsidRDefault="00356CA0" w:rsidP="006703B4">
            <w:pPr>
              <w:rPr>
                <w:rFonts w:asciiTheme="minorHAnsi" w:eastAsiaTheme="minorEastAsia" w:hAnsiTheme="minorHAnsi" w:cstheme="minorHAnsi"/>
                <w:color w:val="000000" w:themeColor="text1"/>
                <w:sz w:val="21"/>
                <w:szCs w:val="21"/>
              </w:rPr>
            </w:pPr>
            <w:r w:rsidRPr="00C30962">
              <w:rPr>
                <w:rFonts w:asciiTheme="minorHAnsi" w:hAnsiTheme="minorHAnsi" w:cstheme="minorHAnsi"/>
                <w:color w:val="000000" w:themeColor="text1"/>
                <w:sz w:val="21"/>
                <w:szCs w:val="21"/>
              </w:rPr>
              <w:t>"Stability" during thinking</w:t>
            </w:r>
          </w:p>
        </w:tc>
      </w:tr>
      <w:tr w:rsidR="00356CA0" w:rsidRPr="00C30962" w14:paraId="5F225AAB" w14:textId="77777777" w:rsidTr="00AD4EC0">
        <w:trPr>
          <w:trHeight w:val="57"/>
        </w:trPr>
        <w:tc>
          <w:tcPr>
            <w:tcW w:w="1702" w:type="dxa"/>
            <w:vAlign w:val="center"/>
            <w:hideMark/>
          </w:tcPr>
          <w:p w14:paraId="47EB32F6" w14:textId="23C46D30" w:rsidR="00356CA0" w:rsidRPr="00C30962" w:rsidRDefault="00356CA0" w:rsidP="006703B4">
            <w:pPr>
              <w:rPr>
                <w:rFonts w:asciiTheme="minorHAnsi" w:eastAsiaTheme="minorEastAsia" w:hAnsiTheme="minorHAnsi" w:cstheme="minorHAnsi"/>
                <w:b/>
                <w:bCs/>
                <w:color w:val="000000" w:themeColor="text1"/>
                <w:sz w:val="21"/>
                <w:szCs w:val="21"/>
              </w:rPr>
            </w:pPr>
            <w:r w:rsidRPr="00C30962">
              <w:rPr>
                <w:rFonts w:asciiTheme="minorHAnsi" w:hAnsiTheme="minorHAnsi" w:cstheme="minorHAnsi"/>
                <w:color w:val="000000" w:themeColor="text1"/>
                <w:sz w:val="21"/>
                <w:szCs w:val="21"/>
              </w:rPr>
              <w:t xml:space="preserve">Avg </w:t>
            </w:r>
            <w:r w:rsidR="007C2441">
              <w:rPr>
                <w:rFonts w:asciiTheme="minorHAnsi" w:hAnsiTheme="minorHAnsi" w:cstheme="minorHAnsi"/>
                <w:color w:val="000000" w:themeColor="text1"/>
                <w:sz w:val="21"/>
                <w:szCs w:val="21"/>
              </w:rPr>
              <w:t>l</w:t>
            </w:r>
            <w:r w:rsidRPr="00C30962">
              <w:rPr>
                <w:rFonts w:asciiTheme="minorHAnsi" w:hAnsiTheme="minorHAnsi" w:cstheme="minorHAnsi"/>
                <w:color w:val="000000" w:themeColor="text1"/>
                <w:sz w:val="21"/>
                <w:szCs w:val="21"/>
              </w:rPr>
              <w:t>ogprob</w:t>
            </w:r>
          </w:p>
        </w:tc>
        <w:tc>
          <w:tcPr>
            <w:tcW w:w="2994" w:type="dxa"/>
            <w:vAlign w:val="center"/>
            <w:hideMark/>
          </w:tcPr>
          <w:p w14:paraId="250EE781" w14:textId="04674E7D" w:rsidR="00356CA0" w:rsidRPr="00C30962" w:rsidRDefault="00356CA0" w:rsidP="006703B4">
            <w:pPr>
              <w:rPr>
                <w:rFonts w:asciiTheme="minorHAnsi" w:eastAsiaTheme="minorEastAsia" w:hAnsiTheme="minorHAnsi" w:cstheme="minorHAnsi"/>
                <w:color w:val="000000" w:themeColor="text1"/>
                <w:sz w:val="21"/>
                <w:szCs w:val="21"/>
              </w:rPr>
            </w:pPr>
            <w:r w:rsidRPr="00C30962">
              <w:rPr>
                <w:rFonts w:asciiTheme="minorHAnsi" w:hAnsiTheme="minorHAnsi" w:cstheme="minorHAnsi"/>
                <w:color w:val="000000" w:themeColor="text1"/>
                <w:sz w:val="21"/>
                <w:szCs w:val="21"/>
              </w:rPr>
              <w:t xml:space="preserve">Model's average confidence for </w:t>
            </w:r>
            <w:r w:rsidR="00727D0A">
              <w:rPr>
                <w:rFonts w:asciiTheme="minorHAnsi" w:hAnsiTheme="minorHAnsi" w:cstheme="minorHAnsi"/>
                <w:color w:val="000000" w:themeColor="text1"/>
                <w:sz w:val="21"/>
                <w:szCs w:val="21"/>
              </w:rPr>
              <w:t xml:space="preserve">the </w:t>
            </w:r>
            <w:r w:rsidRPr="00C30962">
              <w:rPr>
                <w:rFonts w:asciiTheme="minorHAnsi" w:hAnsiTheme="minorHAnsi" w:cstheme="minorHAnsi"/>
                <w:color w:val="000000" w:themeColor="text1"/>
                <w:sz w:val="21"/>
                <w:szCs w:val="21"/>
              </w:rPr>
              <w:t>entire sequence</w:t>
            </w:r>
          </w:p>
        </w:tc>
        <w:tc>
          <w:tcPr>
            <w:tcW w:w="2864" w:type="dxa"/>
            <w:vAlign w:val="center"/>
            <w:hideMark/>
          </w:tcPr>
          <w:p w14:paraId="47D3F510" w14:textId="77777777" w:rsidR="00356CA0" w:rsidRPr="00C30962" w:rsidRDefault="00356CA0" w:rsidP="006703B4">
            <w:pPr>
              <w:rPr>
                <w:rFonts w:asciiTheme="minorHAnsi" w:eastAsiaTheme="minorEastAsia" w:hAnsiTheme="minorHAnsi" w:cstheme="minorHAnsi"/>
                <w:color w:val="000000" w:themeColor="text1"/>
                <w:sz w:val="21"/>
                <w:szCs w:val="21"/>
              </w:rPr>
            </w:pPr>
            <w:r w:rsidRPr="00C30962">
              <w:rPr>
                <w:rFonts w:asciiTheme="minorHAnsi" w:hAnsiTheme="minorHAnsi" w:cstheme="minorHAnsi"/>
                <w:color w:val="000000" w:themeColor="text1"/>
                <w:sz w:val="21"/>
                <w:szCs w:val="21"/>
              </w:rPr>
              <w:t>High overall confidence</w:t>
            </w:r>
          </w:p>
        </w:tc>
        <w:tc>
          <w:tcPr>
            <w:tcW w:w="3072" w:type="dxa"/>
            <w:vAlign w:val="center"/>
            <w:hideMark/>
          </w:tcPr>
          <w:p w14:paraId="296D3F4E" w14:textId="77777777" w:rsidR="00356CA0" w:rsidRPr="00C30962" w:rsidRDefault="00356CA0" w:rsidP="006703B4">
            <w:pPr>
              <w:rPr>
                <w:rFonts w:asciiTheme="minorHAnsi" w:eastAsiaTheme="minorEastAsia" w:hAnsiTheme="minorHAnsi" w:cstheme="minorHAnsi"/>
                <w:color w:val="000000" w:themeColor="text1"/>
                <w:sz w:val="21"/>
                <w:szCs w:val="21"/>
              </w:rPr>
            </w:pPr>
            <w:r w:rsidRPr="00C30962">
              <w:rPr>
                <w:rFonts w:asciiTheme="minorHAnsi" w:hAnsiTheme="minorHAnsi" w:cstheme="minorHAnsi"/>
                <w:color w:val="000000" w:themeColor="text1"/>
                <w:sz w:val="21"/>
                <w:szCs w:val="21"/>
              </w:rPr>
              <w:t>"Overall confidence" in answer</w:t>
            </w:r>
          </w:p>
        </w:tc>
      </w:tr>
      <w:tr w:rsidR="00356CA0" w:rsidRPr="00C30962" w14:paraId="7F5385C6" w14:textId="77777777" w:rsidTr="00AD4EC0">
        <w:trPr>
          <w:trHeight w:val="57"/>
        </w:trPr>
        <w:tc>
          <w:tcPr>
            <w:tcW w:w="1702" w:type="dxa"/>
            <w:tcBorders>
              <w:bottom w:val="single" w:sz="12" w:space="0" w:color="auto"/>
            </w:tcBorders>
            <w:vAlign w:val="center"/>
            <w:hideMark/>
          </w:tcPr>
          <w:p w14:paraId="43FD28F7" w14:textId="419D8A20" w:rsidR="00356CA0" w:rsidRPr="00C30962" w:rsidRDefault="00356CA0" w:rsidP="006703B4">
            <w:pPr>
              <w:rPr>
                <w:rFonts w:asciiTheme="minorHAnsi" w:eastAsiaTheme="minorEastAsia" w:hAnsiTheme="minorHAnsi" w:cstheme="minorHAnsi"/>
                <w:b/>
                <w:bCs/>
                <w:color w:val="000000" w:themeColor="text1"/>
                <w:sz w:val="21"/>
                <w:szCs w:val="21"/>
              </w:rPr>
            </w:pPr>
            <w:r w:rsidRPr="00C30962">
              <w:rPr>
                <w:rFonts w:asciiTheme="minorHAnsi" w:hAnsiTheme="minorHAnsi" w:cstheme="minorHAnsi"/>
                <w:color w:val="000000" w:themeColor="text1"/>
                <w:sz w:val="21"/>
                <w:szCs w:val="21"/>
              </w:rPr>
              <w:t xml:space="preserve">Min </w:t>
            </w:r>
            <w:r w:rsidR="007C2441">
              <w:rPr>
                <w:rFonts w:asciiTheme="minorHAnsi" w:hAnsiTheme="minorHAnsi" w:cstheme="minorHAnsi"/>
                <w:color w:val="000000" w:themeColor="text1"/>
                <w:sz w:val="21"/>
                <w:szCs w:val="21"/>
              </w:rPr>
              <w:t>l</w:t>
            </w:r>
            <w:r w:rsidRPr="00C30962">
              <w:rPr>
                <w:rFonts w:asciiTheme="minorHAnsi" w:hAnsiTheme="minorHAnsi" w:cstheme="minorHAnsi"/>
                <w:color w:val="000000" w:themeColor="text1"/>
                <w:sz w:val="21"/>
                <w:szCs w:val="21"/>
              </w:rPr>
              <w:t>ogprob</w:t>
            </w:r>
          </w:p>
        </w:tc>
        <w:tc>
          <w:tcPr>
            <w:tcW w:w="2994" w:type="dxa"/>
            <w:tcBorders>
              <w:bottom w:val="single" w:sz="12" w:space="0" w:color="auto"/>
            </w:tcBorders>
            <w:vAlign w:val="center"/>
            <w:hideMark/>
          </w:tcPr>
          <w:p w14:paraId="62195336" w14:textId="77777777" w:rsidR="00356CA0" w:rsidRPr="00C30962" w:rsidRDefault="00356CA0" w:rsidP="006703B4">
            <w:pPr>
              <w:rPr>
                <w:rFonts w:asciiTheme="minorHAnsi" w:eastAsiaTheme="minorEastAsia" w:hAnsiTheme="minorHAnsi" w:cstheme="minorHAnsi"/>
                <w:color w:val="000000" w:themeColor="text1"/>
                <w:sz w:val="21"/>
                <w:szCs w:val="21"/>
              </w:rPr>
            </w:pPr>
            <w:r w:rsidRPr="00C30962">
              <w:rPr>
                <w:rFonts w:asciiTheme="minorHAnsi" w:hAnsiTheme="minorHAnsi" w:cstheme="minorHAnsi"/>
                <w:color w:val="000000" w:themeColor="text1"/>
                <w:sz w:val="21"/>
                <w:szCs w:val="21"/>
              </w:rPr>
              <w:t>The least certain token in the sequence</w:t>
            </w:r>
          </w:p>
        </w:tc>
        <w:tc>
          <w:tcPr>
            <w:tcW w:w="2864" w:type="dxa"/>
            <w:tcBorders>
              <w:bottom w:val="single" w:sz="12" w:space="0" w:color="auto"/>
            </w:tcBorders>
            <w:vAlign w:val="center"/>
            <w:hideMark/>
          </w:tcPr>
          <w:p w14:paraId="009A2366" w14:textId="77777777" w:rsidR="00356CA0" w:rsidRPr="00C30962" w:rsidRDefault="00356CA0" w:rsidP="006703B4">
            <w:pPr>
              <w:rPr>
                <w:rFonts w:asciiTheme="minorHAnsi" w:eastAsiaTheme="minorEastAsia" w:hAnsiTheme="minorHAnsi" w:cstheme="minorHAnsi"/>
                <w:color w:val="000000" w:themeColor="text1"/>
                <w:sz w:val="21"/>
                <w:szCs w:val="21"/>
              </w:rPr>
            </w:pPr>
            <w:r w:rsidRPr="00C30962">
              <w:rPr>
                <w:rFonts w:asciiTheme="minorHAnsi" w:hAnsiTheme="minorHAnsi" w:cstheme="minorHAnsi"/>
                <w:color w:val="000000" w:themeColor="text1"/>
                <w:sz w:val="21"/>
                <w:szCs w:val="21"/>
              </w:rPr>
              <w:t>Presence of highly uncertain choices</w:t>
            </w:r>
          </w:p>
        </w:tc>
        <w:tc>
          <w:tcPr>
            <w:tcW w:w="3072" w:type="dxa"/>
            <w:tcBorders>
              <w:bottom w:val="single" w:sz="12" w:space="0" w:color="auto"/>
            </w:tcBorders>
            <w:vAlign w:val="center"/>
            <w:hideMark/>
          </w:tcPr>
          <w:p w14:paraId="344CBF4C" w14:textId="77777777" w:rsidR="00356CA0" w:rsidRPr="00C30962" w:rsidRDefault="00356CA0" w:rsidP="006703B4">
            <w:pPr>
              <w:rPr>
                <w:rFonts w:asciiTheme="minorHAnsi" w:eastAsiaTheme="minorEastAsia" w:hAnsiTheme="minorHAnsi" w:cstheme="minorHAnsi"/>
                <w:color w:val="000000" w:themeColor="text1"/>
                <w:sz w:val="21"/>
                <w:szCs w:val="21"/>
              </w:rPr>
            </w:pPr>
            <w:r w:rsidRPr="00C30962">
              <w:rPr>
                <w:rFonts w:asciiTheme="minorHAnsi" w:hAnsiTheme="minorHAnsi" w:cstheme="minorHAnsi"/>
                <w:color w:val="000000" w:themeColor="text1"/>
                <w:sz w:val="21"/>
                <w:szCs w:val="21"/>
              </w:rPr>
              <w:t>"Weakest link" in the answer</w:t>
            </w:r>
          </w:p>
        </w:tc>
      </w:tr>
      <w:bookmarkEnd w:id="48"/>
    </w:tbl>
    <w:p w14:paraId="423FE6FE" w14:textId="77777777" w:rsidR="00356CA0" w:rsidRPr="00912357" w:rsidRDefault="00356CA0" w:rsidP="00356CA0">
      <w:pPr>
        <w:ind w:firstLine="480"/>
        <w:rPr>
          <w:color w:val="000000" w:themeColor="text1"/>
        </w:rPr>
      </w:pPr>
    </w:p>
    <w:p w14:paraId="288D6947" w14:textId="77777777" w:rsidR="00356CA0" w:rsidRDefault="00356CA0" w:rsidP="00356CA0">
      <w:pPr>
        <w:ind w:firstLine="480"/>
        <w:sectPr w:rsidR="00356CA0" w:rsidSect="00356CA0">
          <w:type w:val="continuous"/>
          <w:pgSz w:w="11906" w:h="16838"/>
          <w:pgMar w:top="1440" w:right="1800" w:bottom="1440" w:left="1800" w:header="851" w:footer="992" w:gutter="0"/>
          <w:pgBorders>
            <w:top w:val="single" w:sz="6" w:space="12" w:color="auto"/>
          </w:pgBorders>
          <w:lnNumType w:countBy="1" w:restart="continuous"/>
          <w:cols w:space="720"/>
          <w:docGrid w:type="lines" w:linePitch="326"/>
        </w:sectPr>
      </w:pPr>
    </w:p>
    <w:p w14:paraId="540C9BD0" w14:textId="5CC9F863" w:rsidR="00356CA0" w:rsidRPr="002058F0" w:rsidRDefault="00356CA0" w:rsidP="002058F0">
      <w:pPr>
        <w:pStyle w:val="SMHeading"/>
        <w:rPr>
          <w:rFonts w:ascii="Arial" w:hAnsi="Arial"/>
          <w:b w:val="0"/>
          <w:bCs w:val="0"/>
          <w:sz w:val="20"/>
        </w:rPr>
      </w:pPr>
      <w:bookmarkStart w:id="49" w:name="OLE_LINK91"/>
      <w:r w:rsidRPr="002058F0">
        <w:rPr>
          <w:rFonts w:ascii="Arial" w:hAnsi="Arial"/>
          <w:sz w:val="20"/>
        </w:rPr>
        <w:lastRenderedPageBreak/>
        <w:t>Table S6.</w:t>
      </w:r>
      <w:r w:rsidRPr="002058F0">
        <w:rPr>
          <w:rFonts w:ascii="Arial" w:hAnsi="Arial"/>
          <w:b w:val="0"/>
          <w:bCs w:val="0"/>
          <w:sz w:val="20"/>
        </w:rPr>
        <w:t xml:space="preserve"> Calculation </w:t>
      </w:r>
      <w:r w:rsidR="00716C68" w:rsidRPr="002058F0">
        <w:rPr>
          <w:rFonts w:ascii="Arial" w:hAnsi="Arial"/>
          <w:b w:val="0"/>
          <w:bCs w:val="0"/>
          <w:sz w:val="20"/>
        </w:rPr>
        <w:t>m</w:t>
      </w:r>
      <w:r w:rsidRPr="002058F0">
        <w:rPr>
          <w:rFonts w:ascii="Arial" w:hAnsi="Arial"/>
          <w:b w:val="0"/>
          <w:bCs w:val="0"/>
          <w:sz w:val="20"/>
        </w:rPr>
        <w:t xml:space="preserve">ethods for </w:t>
      </w:r>
      <w:r w:rsidR="00716C68" w:rsidRPr="002058F0">
        <w:rPr>
          <w:rFonts w:ascii="Arial" w:hAnsi="Arial"/>
          <w:b w:val="0"/>
          <w:bCs w:val="0"/>
          <w:sz w:val="20"/>
        </w:rPr>
        <w:t>e</w:t>
      </w:r>
      <w:r w:rsidRPr="002058F0">
        <w:rPr>
          <w:rFonts w:ascii="Arial" w:hAnsi="Arial"/>
          <w:b w:val="0"/>
          <w:bCs w:val="0"/>
          <w:sz w:val="20"/>
        </w:rPr>
        <w:t xml:space="preserve">xecutive </w:t>
      </w:r>
      <w:r w:rsidR="00716C68" w:rsidRPr="002058F0">
        <w:rPr>
          <w:rFonts w:ascii="Arial" w:hAnsi="Arial"/>
          <w:b w:val="0"/>
          <w:bCs w:val="0"/>
          <w:sz w:val="20"/>
        </w:rPr>
        <w:t>f</w:t>
      </w:r>
      <w:r w:rsidRPr="002058F0">
        <w:rPr>
          <w:rFonts w:ascii="Arial" w:hAnsi="Arial"/>
          <w:b w:val="0"/>
          <w:bCs w:val="0"/>
          <w:sz w:val="20"/>
        </w:rPr>
        <w:t xml:space="preserve">unction </w:t>
      </w:r>
      <w:r w:rsidR="00716C68" w:rsidRPr="002058F0">
        <w:rPr>
          <w:rFonts w:ascii="Arial" w:hAnsi="Arial"/>
          <w:b w:val="0"/>
          <w:bCs w:val="0"/>
          <w:sz w:val="20"/>
        </w:rPr>
        <w:t>e</w:t>
      </w:r>
      <w:r w:rsidRPr="002058F0">
        <w:rPr>
          <w:rFonts w:ascii="Arial" w:hAnsi="Arial"/>
          <w:b w:val="0"/>
          <w:bCs w:val="0"/>
          <w:sz w:val="20"/>
        </w:rPr>
        <w:t>ffects</w:t>
      </w:r>
      <w:r w:rsidR="002058F0">
        <w:rPr>
          <w:rFonts w:ascii="Arial" w:hAnsi="Arial"/>
          <w:b w:val="0"/>
          <w:bCs w:val="0"/>
          <w:sz w:val="20"/>
        </w:rPr>
        <w:t>.</w:t>
      </w:r>
    </w:p>
    <w:tbl>
      <w:tblPr>
        <w:tblStyle w:val="affffb"/>
        <w:tblW w:w="10774"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678"/>
        <w:gridCol w:w="2977"/>
      </w:tblGrid>
      <w:tr w:rsidR="00356CA0" w:rsidRPr="001B51CA" w14:paraId="4E27CB61" w14:textId="77777777" w:rsidTr="00525F8C">
        <w:trPr>
          <w:trHeight w:val="465"/>
        </w:trPr>
        <w:tc>
          <w:tcPr>
            <w:tcW w:w="3119" w:type="dxa"/>
            <w:tcBorders>
              <w:top w:val="single" w:sz="12" w:space="0" w:color="auto"/>
              <w:bottom w:val="single" w:sz="6" w:space="0" w:color="auto"/>
            </w:tcBorders>
            <w:vAlign w:val="center"/>
          </w:tcPr>
          <w:bookmarkEnd w:id="49"/>
          <w:p w14:paraId="02C25E4C" w14:textId="13244A5E" w:rsidR="00356CA0" w:rsidRPr="001B51CA" w:rsidRDefault="00356CA0" w:rsidP="008E20A5">
            <w:pPr>
              <w:rPr>
                <w:rFonts w:asciiTheme="minorHAnsi" w:hAnsiTheme="minorHAnsi" w:cstheme="minorHAnsi"/>
                <w:color w:val="000000" w:themeColor="text1"/>
                <w:sz w:val="21"/>
                <w:szCs w:val="21"/>
              </w:rPr>
            </w:pPr>
            <w:r w:rsidRPr="001B51CA">
              <w:rPr>
                <w:rFonts w:asciiTheme="minorHAnsi" w:hAnsiTheme="minorHAnsi" w:cstheme="minorHAnsi"/>
                <w:b/>
                <w:bCs/>
                <w:color w:val="000000" w:themeColor="text1"/>
                <w:sz w:val="21"/>
                <w:szCs w:val="21"/>
              </w:rPr>
              <w:t xml:space="preserve">Executive </w:t>
            </w:r>
            <w:r w:rsidR="002C50B0">
              <w:rPr>
                <w:rFonts w:asciiTheme="minorHAnsi" w:hAnsiTheme="minorHAnsi" w:cstheme="minorHAnsi"/>
                <w:b/>
                <w:bCs/>
                <w:color w:val="000000" w:themeColor="text1"/>
                <w:sz w:val="21"/>
                <w:szCs w:val="21"/>
              </w:rPr>
              <w:t>f</w:t>
            </w:r>
            <w:r w:rsidRPr="001B51CA">
              <w:rPr>
                <w:rFonts w:asciiTheme="minorHAnsi" w:hAnsiTheme="minorHAnsi" w:cstheme="minorHAnsi"/>
                <w:b/>
                <w:bCs/>
                <w:color w:val="000000" w:themeColor="text1"/>
                <w:sz w:val="21"/>
                <w:szCs w:val="21"/>
              </w:rPr>
              <w:t xml:space="preserve">unction </w:t>
            </w:r>
            <w:r w:rsidR="002C50B0">
              <w:rPr>
                <w:rFonts w:asciiTheme="minorHAnsi" w:hAnsiTheme="minorHAnsi" w:cstheme="minorHAnsi"/>
                <w:b/>
                <w:bCs/>
                <w:color w:val="000000" w:themeColor="text1"/>
                <w:sz w:val="21"/>
                <w:szCs w:val="21"/>
              </w:rPr>
              <w:t>e</w:t>
            </w:r>
            <w:r w:rsidRPr="001B51CA">
              <w:rPr>
                <w:rFonts w:asciiTheme="minorHAnsi" w:hAnsiTheme="minorHAnsi" w:cstheme="minorHAnsi"/>
                <w:b/>
                <w:bCs/>
                <w:color w:val="000000" w:themeColor="text1"/>
                <w:sz w:val="21"/>
                <w:szCs w:val="21"/>
              </w:rPr>
              <w:t>ffect</w:t>
            </w:r>
          </w:p>
        </w:tc>
        <w:tc>
          <w:tcPr>
            <w:tcW w:w="4678" w:type="dxa"/>
            <w:tcBorders>
              <w:top w:val="single" w:sz="12" w:space="0" w:color="auto"/>
              <w:bottom w:val="single" w:sz="6" w:space="0" w:color="auto"/>
            </w:tcBorders>
            <w:vAlign w:val="center"/>
          </w:tcPr>
          <w:p w14:paraId="75A83404" w14:textId="7245B211" w:rsidR="00356CA0" w:rsidRPr="001B51CA" w:rsidRDefault="00356CA0" w:rsidP="008E20A5">
            <w:pPr>
              <w:rPr>
                <w:rFonts w:asciiTheme="minorHAnsi" w:hAnsiTheme="minorHAnsi" w:cstheme="minorHAnsi"/>
                <w:color w:val="000000" w:themeColor="text1"/>
                <w:sz w:val="21"/>
                <w:szCs w:val="21"/>
              </w:rPr>
            </w:pPr>
            <w:r w:rsidRPr="001B51CA">
              <w:rPr>
                <w:rFonts w:asciiTheme="minorHAnsi" w:hAnsiTheme="minorHAnsi" w:cstheme="minorHAnsi"/>
                <w:b/>
                <w:bCs/>
                <w:color w:val="000000" w:themeColor="text1"/>
                <w:sz w:val="21"/>
                <w:szCs w:val="21"/>
              </w:rPr>
              <w:t xml:space="preserve">Calculation </w:t>
            </w:r>
            <w:r w:rsidR="00716C68">
              <w:rPr>
                <w:rFonts w:asciiTheme="minorHAnsi" w:hAnsiTheme="minorHAnsi" w:cstheme="minorHAnsi"/>
                <w:b/>
                <w:bCs/>
                <w:color w:val="000000" w:themeColor="text1"/>
                <w:sz w:val="21"/>
                <w:szCs w:val="21"/>
              </w:rPr>
              <w:t>m</w:t>
            </w:r>
            <w:r w:rsidRPr="001B51CA">
              <w:rPr>
                <w:rFonts w:asciiTheme="minorHAnsi" w:hAnsiTheme="minorHAnsi" w:cstheme="minorHAnsi"/>
                <w:b/>
                <w:bCs/>
                <w:color w:val="000000" w:themeColor="text1"/>
                <w:sz w:val="21"/>
                <w:szCs w:val="21"/>
              </w:rPr>
              <w:t>ethod</w:t>
            </w:r>
          </w:p>
        </w:tc>
        <w:tc>
          <w:tcPr>
            <w:tcW w:w="2977" w:type="dxa"/>
            <w:tcBorders>
              <w:top w:val="single" w:sz="12" w:space="0" w:color="auto"/>
              <w:bottom w:val="single" w:sz="6" w:space="0" w:color="auto"/>
            </w:tcBorders>
            <w:vAlign w:val="center"/>
          </w:tcPr>
          <w:p w14:paraId="50E07650" w14:textId="77777777" w:rsidR="00356CA0" w:rsidRPr="001B51CA" w:rsidRDefault="00356CA0" w:rsidP="008E20A5">
            <w:pPr>
              <w:rPr>
                <w:rFonts w:asciiTheme="minorHAnsi" w:hAnsiTheme="minorHAnsi" w:cstheme="minorHAnsi"/>
                <w:color w:val="000000" w:themeColor="text1"/>
                <w:sz w:val="21"/>
                <w:szCs w:val="21"/>
              </w:rPr>
            </w:pPr>
            <w:r w:rsidRPr="001B51CA">
              <w:rPr>
                <w:rFonts w:asciiTheme="minorHAnsi" w:hAnsiTheme="minorHAnsi" w:cstheme="minorHAnsi"/>
                <w:b/>
                <w:bCs/>
                <w:color w:val="000000" w:themeColor="text1"/>
                <w:sz w:val="21"/>
                <w:szCs w:val="21"/>
              </w:rPr>
              <w:t>Reference</w:t>
            </w:r>
          </w:p>
        </w:tc>
      </w:tr>
      <w:tr w:rsidR="00356CA0" w:rsidRPr="001B51CA" w14:paraId="656452FC" w14:textId="77777777" w:rsidTr="00525F8C">
        <w:trPr>
          <w:trHeight w:val="57"/>
        </w:trPr>
        <w:tc>
          <w:tcPr>
            <w:tcW w:w="3119" w:type="dxa"/>
            <w:tcBorders>
              <w:top w:val="single" w:sz="6" w:space="0" w:color="auto"/>
            </w:tcBorders>
            <w:vAlign w:val="center"/>
          </w:tcPr>
          <w:p w14:paraId="67B22CCA" w14:textId="36450019" w:rsidR="00356CA0" w:rsidRPr="0060670C" w:rsidRDefault="00356CA0" w:rsidP="00AD4EC0">
            <w:pPr>
              <w:jc w:val="both"/>
              <w:rPr>
                <w:rFonts w:asciiTheme="minorHAnsi" w:hAnsiTheme="minorHAnsi" w:cstheme="minorHAnsi"/>
                <w:color w:val="000000" w:themeColor="text1"/>
                <w:sz w:val="21"/>
                <w:szCs w:val="21"/>
              </w:rPr>
            </w:pPr>
            <w:bookmarkStart w:id="50" w:name="_Hlk211505433"/>
            <w:r w:rsidRPr="0060670C">
              <w:rPr>
                <w:rFonts w:asciiTheme="minorHAnsi" w:hAnsiTheme="minorHAnsi" w:cstheme="minorHAnsi"/>
                <w:color w:val="000000" w:themeColor="text1"/>
                <w:sz w:val="21"/>
                <w:szCs w:val="21"/>
              </w:rPr>
              <w:t xml:space="preserve">Stroop </w:t>
            </w:r>
            <w:r w:rsidR="002C50B0" w:rsidRPr="0060670C">
              <w:rPr>
                <w:rFonts w:asciiTheme="minorHAnsi" w:hAnsiTheme="minorHAnsi" w:cstheme="minorHAnsi"/>
                <w:color w:val="000000" w:themeColor="text1"/>
                <w:sz w:val="21"/>
                <w:szCs w:val="21"/>
              </w:rPr>
              <w:t>i</w:t>
            </w:r>
            <w:r w:rsidRPr="0060670C">
              <w:rPr>
                <w:rFonts w:asciiTheme="minorHAnsi" w:hAnsiTheme="minorHAnsi" w:cstheme="minorHAnsi"/>
                <w:color w:val="000000" w:themeColor="text1"/>
                <w:sz w:val="21"/>
                <w:szCs w:val="21"/>
              </w:rPr>
              <w:t xml:space="preserve">nterference </w:t>
            </w:r>
            <w:r w:rsidR="002C50B0" w:rsidRPr="0060670C">
              <w:rPr>
                <w:rFonts w:asciiTheme="minorHAnsi" w:hAnsiTheme="minorHAnsi" w:cstheme="minorHAnsi"/>
                <w:color w:val="000000" w:themeColor="text1"/>
                <w:sz w:val="21"/>
                <w:szCs w:val="21"/>
              </w:rPr>
              <w:t>e</w:t>
            </w:r>
            <w:r w:rsidRPr="0060670C">
              <w:rPr>
                <w:rFonts w:asciiTheme="minorHAnsi" w:hAnsiTheme="minorHAnsi" w:cstheme="minorHAnsi"/>
                <w:color w:val="000000" w:themeColor="text1"/>
                <w:sz w:val="21"/>
                <w:szCs w:val="21"/>
              </w:rPr>
              <w:t>ffect</w:t>
            </w:r>
          </w:p>
        </w:tc>
        <w:tc>
          <w:tcPr>
            <w:tcW w:w="4678" w:type="dxa"/>
            <w:tcBorders>
              <w:top w:val="single" w:sz="6" w:space="0" w:color="auto"/>
            </w:tcBorders>
            <w:vAlign w:val="center"/>
          </w:tcPr>
          <w:p w14:paraId="396D3872" w14:textId="77777777" w:rsidR="00356CA0" w:rsidRPr="001B51CA" w:rsidRDefault="00356CA0" w:rsidP="008E20A5">
            <w:pPr>
              <w:rPr>
                <w:rFonts w:asciiTheme="minorHAnsi" w:hAnsiTheme="minorHAnsi" w:cstheme="minorHAnsi"/>
                <w:color w:val="000000" w:themeColor="text1"/>
                <w:sz w:val="21"/>
                <w:szCs w:val="21"/>
              </w:rPr>
            </w:pPr>
            <w:r w:rsidRPr="001B51CA">
              <w:rPr>
                <w:rFonts w:asciiTheme="minorHAnsi" w:hAnsiTheme="minorHAnsi" w:cstheme="minorHAnsi"/>
                <w:color w:val="000000" w:themeColor="text1"/>
                <w:sz w:val="21"/>
                <w:szCs w:val="21"/>
              </w:rPr>
              <w:t>RT Incongruent - RT Congruent</w:t>
            </w:r>
          </w:p>
        </w:tc>
        <w:tc>
          <w:tcPr>
            <w:tcW w:w="2977" w:type="dxa"/>
            <w:tcBorders>
              <w:top w:val="single" w:sz="6" w:space="0" w:color="auto"/>
            </w:tcBorders>
            <w:vAlign w:val="center"/>
          </w:tcPr>
          <w:p w14:paraId="2E1B38F1" w14:textId="14FCDAED" w:rsidR="00356CA0" w:rsidRPr="001B51CA" w:rsidRDefault="00356CA0" w:rsidP="008E20A5">
            <w:pPr>
              <w:rPr>
                <w:rFonts w:asciiTheme="minorHAnsi" w:hAnsiTheme="minorHAnsi" w:cstheme="minorHAnsi"/>
                <w:color w:val="000000" w:themeColor="text1"/>
                <w:sz w:val="21"/>
                <w:szCs w:val="21"/>
              </w:rPr>
            </w:pPr>
            <w:bookmarkStart w:id="51" w:name="_Hlk213831450"/>
            <w:r w:rsidRPr="001B51CA">
              <w:rPr>
                <w:rFonts w:asciiTheme="minorHAnsi" w:hAnsiTheme="minorHAnsi" w:cstheme="minorHAnsi"/>
                <w:color w:val="000000" w:themeColor="text1"/>
                <w:sz w:val="21"/>
                <w:szCs w:val="21"/>
              </w:rPr>
              <w:t xml:space="preserve">MacLeod </w:t>
            </w:r>
            <w:bookmarkEnd w:id="51"/>
            <w:r w:rsidRPr="001B51CA">
              <w:rPr>
                <w:rFonts w:asciiTheme="minorHAnsi" w:hAnsiTheme="minorHAnsi" w:cstheme="minorHAnsi"/>
                <w:color w:val="000000" w:themeColor="text1"/>
                <w:sz w:val="21"/>
                <w:szCs w:val="21"/>
              </w:rPr>
              <w:t>(1991)</w:t>
            </w:r>
            <w:r w:rsidR="00530EEB">
              <w:rPr>
                <w:rFonts w:asciiTheme="minorHAnsi" w:hAnsiTheme="minorHAnsi" w:cstheme="minorHAnsi" w:hint="eastAsia"/>
                <w:color w:val="000000" w:themeColor="text1"/>
                <w:sz w:val="21"/>
                <w:szCs w:val="21"/>
              </w:rPr>
              <w:t xml:space="preserve"> </w:t>
            </w:r>
            <w:r w:rsidR="009C53FC">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8kISM6sv","properties":{"formattedCitation":"(21)","plainCitation":"(21)","noteIndex":0},"citationItems":[{"id":22833,"uris":["http://zotero.org/users/9276582/items/4UEMZINT"],"itemData":{"id":22833,"type":"article-journal","call-number":"1","container-title":"Psychological bulletin","DOI":"10.1037/0033-2909.109.2.163","issue":"2","note":"ISBN: 1939-1455\npublisher: American Psychological Association","page":"163","source":"19.8 (Q1)","title":"Half a century of research on the Stroop effect: an integrative review.","volume":"109","author":[{"family":"MacLeod","given":"Colin M."}],"issued":{"date-parts":[["1991"]]},"citation-key":"MacLeodPsychol.Bull.1991"}}],"schema":"https://github.com/citation-style-language/schema/raw/master/csl-citation.json"} </w:instrText>
            </w:r>
            <w:r w:rsidR="009C53FC">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(21)</w:t>
            </w:r>
            <w:r w:rsidR="009C53FC">
              <w:rPr>
                <w:rFonts w:asciiTheme="minorHAnsi" w:hAnsiTheme="minorHAnsi" w:cstheme="minorHAnsi"/>
                <w:color w:val="000000" w:themeColor="text1"/>
                <w:sz w:val="21"/>
                <w:szCs w:val="21"/>
              </w:rPr>
              <w:fldChar w:fldCharType="end"/>
            </w:r>
          </w:p>
        </w:tc>
      </w:tr>
      <w:tr w:rsidR="00356CA0" w:rsidRPr="001B51CA" w14:paraId="7FD2BD0C" w14:textId="77777777" w:rsidTr="00525F8C">
        <w:trPr>
          <w:trHeight w:val="57"/>
        </w:trPr>
        <w:tc>
          <w:tcPr>
            <w:tcW w:w="3119" w:type="dxa"/>
            <w:vAlign w:val="center"/>
          </w:tcPr>
          <w:p w14:paraId="54D07ACB" w14:textId="59463BF9" w:rsidR="00356CA0" w:rsidRPr="0060670C" w:rsidRDefault="00356CA0" w:rsidP="00AD4EC0">
            <w:pPr>
              <w:jc w:val="both"/>
              <w:rPr>
                <w:rFonts w:asciiTheme="minorHAnsi" w:hAnsiTheme="minorHAnsi" w:cstheme="minorHAnsi"/>
                <w:color w:val="000000" w:themeColor="text1"/>
                <w:sz w:val="21"/>
                <w:szCs w:val="21"/>
              </w:rPr>
            </w:pPr>
            <w:bookmarkStart w:id="52" w:name="_Hlk213831459"/>
            <w:r w:rsidRPr="0060670C">
              <w:rPr>
                <w:rFonts w:asciiTheme="minorHAnsi" w:hAnsiTheme="minorHAnsi" w:cstheme="minorHAnsi"/>
                <w:color w:val="000000" w:themeColor="text1"/>
                <w:sz w:val="21"/>
                <w:szCs w:val="21"/>
              </w:rPr>
              <w:t>Go/No-</w:t>
            </w:r>
            <w:r w:rsidR="002C50B0" w:rsidRPr="0060670C">
              <w:rPr>
                <w:rFonts w:asciiTheme="minorHAnsi" w:hAnsiTheme="minorHAnsi" w:cstheme="minorHAnsi"/>
                <w:color w:val="000000" w:themeColor="text1"/>
                <w:sz w:val="21"/>
                <w:szCs w:val="21"/>
              </w:rPr>
              <w:t>G</w:t>
            </w:r>
            <w:r w:rsidRPr="0060670C">
              <w:rPr>
                <w:rFonts w:asciiTheme="minorHAnsi" w:hAnsiTheme="minorHAnsi" w:cstheme="minorHAnsi"/>
                <w:color w:val="000000" w:themeColor="text1"/>
                <w:sz w:val="21"/>
                <w:szCs w:val="21"/>
              </w:rPr>
              <w:t xml:space="preserve">o </w:t>
            </w:r>
            <w:r w:rsidR="002C50B0" w:rsidRPr="0060670C">
              <w:rPr>
                <w:rFonts w:asciiTheme="minorHAnsi" w:hAnsiTheme="minorHAnsi" w:cstheme="minorHAnsi"/>
                <w:color w:val="000000" w:themeColor="text1"/>
                <w:sz w:val="21"/>
                <w:szCs w:val="21"/>
              </w:rPr>
              <w:t>i</w:t>
            </w:r>
            <w:r w:rsidRPr="0060670C">
              <w:rPr>
                <w:rFonts w:asciiTheme="minorHAnsi" w:hAnsiTheme="minorHAnsi" w:cstheme="minorHAnsi"/>
                <w:color w:val="000000" w:themeColor="text1"/>
                <w:sz w:val="21"/>
                <w:szCs w:val="21"/>
              </w:rPr>
              <w:t xml:space="preserve">nhibition </w:t>
            </w:r>
            <w:r w:rsidR="002C50B0" w:rsidRPr="0060670C">
              <w:rPr>
                <w:rFonts w:asciiTheme="minorHAnsi" w:hAnsiTheme="minorHAnsi" w:cstheme="minorHAnsi"/>
                <w:color w:val="000000" w:themeColor="text1"/>
                <w:sz w:val="21"/>
                <w:szCs w:val="21"/>
              </w:rPr>
              <w:t>e</w:t>
            </w:r>
            <w:r w:rsidRPr="0060670C">
              <w:rPr>
                <w:rFonts w:asciiTheme="minorHAnsi" w:hAnsiTheme="minorHAnsi" w:cstheme="minorHAnsi"/>
                <w:color w:val="000000" w:themeColor="text1"/>
                <w:sz w:val="21"/>
                <w:szCs w:val="21"/>
              </w:rPr>
              <w:t>ffect</w:t>
            </w:r>
          </w:p>
        </w:tc>
        <w:tc>
          <w:tcPr>
            <w:tcW w:w="4678" w:type="dxa"/>
            <w:vAlign w:val="center"/>
          </w:tcPr>
          <w:p w14:paraId="5D039124" w14:textId="43CE4FC9" w:rsidR="00356CA0" w:rsidRPr="001B51CA" w:rsidRDefault="00356CA0" w:rsidP="008E20A5">
            <w:pPr>
              <w:rPr>
                <w:rFonts w:asciiTheme="minorHAnsi" w:hAnsiTheme="minorHAnsi" w:cstheme="minorHAnsi"/>
                <w:color w:val="000000" w:themeColor="text1"/>
                <w:sz w:val="21"/>
                <w:szCs w:val="21"/>
              </w:rPr>
            </w:pPr>
            <w:r w:rsidRPr="001B51CA">
              <w:rPr>
                <w:rFonts w:asciiTheme="minorHAnsi" w:hAnsiTheme="minorHAnsi" w:cstheme="minorHAnsi"/>
                <w:color w:val="000000" w:themeColor="text1"/>
                <w:sz w:val="21"/>
                <w:szCs w:val="21"/>
              </w:rPr>
              <w:t>Accuracy No</w:t>
            </w:r>
            <w:r w:rsidR="0060670C">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Go - Accuracy Go</w:t>
            </w:r>
          </w:p>
        </w:tc>
        <w:tc>
          <w:tcPr>
            <w:tcW w:w="2977" w:type="dxa"/>
            <w:vAlign w:val="center"/>
          </w:tcPr>
          <w:p w14:paraId="6CE3F249" w14:textId="3BF2CEA5" w:rsidR="00356CA0" w:rsidRPr="001B51CA" w:rsidRDefault="00356CA0" w:rsidP="008E20A5">
            <w:pPr>
              <w:rPr>
                <w:rFonts w:asciiTheme="minorHAnsi" w:hAnsiTheme="minorHAnsi" w:cstheme="minorHAnsi"/>
                <w:color w:val="000000" w:themeColor="text1"/>
                <w:sz w:val="21"/>
                <w:szCs w:val="21"/>
              </w:rPr>
            </w:pPr>
            <w:r w:rsidRPr="001B51CA">
              <w:rPr>
                <w:rFonts w:asciiTheme="minorHAnsi" w:hAnsiTheme="minorHAnsi" w:cstheme="minorHAnsi"/>
                <w:color w:val="000000" w:themeColor="text1"/>
                <w:sz w:val="21"/>
                <w:szCs w:val="21"/>
              </w:rPr>
              <w:t>Criaud &amp; Boulinguez (2013)</w:t>
            </w:r>
            <w:r w:rsidR="003D168F">
              <w:rPr>
                <w:rFonts w:asciiTheme="minorHAnsi" w:hAnsiTheme="minorHAnsi" w:cstheme="minorHAnsi" w:hint="eastAsia"/>
                <w:color w:val="000000" w:themeColor="text1"/>
                <w:sz w:val="21"/>
                <w:szCs w:val="21"/>
              </w:rPr>
              <w:t xml:space="preserve"> </w:t>
            </w:r>
            <w:r w:rsidR="00525F8C">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{"citationID":"pLrYT03C","properties":{"formattedCitation":"(22)","plainCitation":"(22)","noteIndex":0},"citationItems":[{"id":22834,"uris":["http://zotero.org/users/9276582/items/ZKLKWUBY"],"itemData":{"id":22834,"type":"article-journal","container-title":"Neuroscience &amp; biobehavioral reviews","DOI":"10.1016/j.neubiorev.2012.11.003","issue":"1","note":"ISBN: 0149-7634\npublisher: Elsevier","page":"11-23","title":"Have we been asking the right questions when assessing response inhibition in go/no-go tasks with fMRI? A meta-analysis and critical review","volume":"37","author":[{"family":"Criaud","given":"Marion"},{"family":"Boulinguez","given":"Philippe"}],"issued":{"date-parts":[["2013"]]},"citation-key":"CriaudNeurosci.Biobehav.Rev.2013"}}],"schema":"https://github.com/citation-style-language/schema/raw/master/csl-citation.json"} </w:instrText>
            </w:r>
            <w:r w:rsidR="00525F8C">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(22)</w:t>
            </w:r>
            <w:r w:rsidR="00525F8C">
              <w:rPr>
                <w:rFonts w:asciiTheme="minorHAnsi" w:hAnsiTheme="minorHAnsi" w:cstheme="minorHAnsi"/>
                <w:color w:val="000000" w:themeColor="text1"/>
                <w:sz w:val="21"/>
                <w:szCs w:val="21"/>
              </w:rPr>
              <w:fldChar w:fldCharType="end"/>
            </w:r>
          </w:p>
        </w:tc>
      </w:tr>
      <w:tr w:rsidR="00356CA0" w:rsidRPr="001B51CA" w14:paraId="0DDEE2B5" w14:textId="77777777" w:rsidTr="00525F8C">
        <w:trPr>
          <w:trHeight w:val="57"/>
        </w:trPr>
        <w:tc>
          <w:tcPr>
            <w:tcW w:w="3119" w:type="dxa"/>
            <w:vAlign w:val="center"/>
          </w:tcPr>
          <w:p w14:paraId="52AB702B" w14:textId="052C9377" w:rsidR="00356CA0" w:rsidRPr="0060670C" w:rsidRDefault="00356CA0" w:rsidP="00AD4EC0">
            <w:pPr>
              <w:jc w:val="both"/>
              <w:rPr>
                <w:rFonts w:asciiTheme="minorHAnsi" w:hAnsiTheme="minorHAnsi" w:cstheme="minorHAnsi"/>
                <w:color w:val="000000" w:themeColor="text1"/>
                <w:sz w:val="21"/>
                <w:szCs w:val="21"/>
              </w:rPr>
            </w:pPr>
            <w:bookmarkStart w:id="53" w:name="_Hlk213831486"/>
            <w:bookmarkEnd w:id="52"/>
            <w:r w:rsidRPr="0060670C">
              <w:rPr>
                <w:rFonts w:asciiTheme="minorHAnsi" w:hAnsiTheme="minorHAnsi" w:cstheme="minorHAnsi"/>
                <w:color w:val="000000" w:themeColor="text1"/>
                <w:sz w:val="21"/>
                <w:szCs w:val="21"/>
              </w:rPr>
              <w:t xml:space="preserve">Stop </w:t>
            </w:r>
            <w:r w:rsidR="002C50B0" w:rsidRPr="0060670C">
              <w:rPr>
                <w:rFonts w:asciiTheme="minorHAnsi" w:hAnsiTheme="minorHAnsi" w:cstheme="minorHAnsi"/>
                <w:color w:val="000000" w:themeColor="text1"/>
                <w:sz w:val="21"/>
                <w:szCs w:val="21"/>
              </w:rPr>
              <w:t>s</w:t>
            </w:r>
            <w:r w:rsidRPr="0060670C">
              <w:rPr>
                <w:rFonts w:asciiTheme="minorHAnsi" w:hAnsiTheme="minorHAnsi" w:cstheme="minorHAnsi"/>
                <w:color w:val="000000" w:themeColor="text1"/>
                <w:sz w:val="21"/>
                <w:szCs w:val="21"/>
              </w:rPr>
              <w:t xml:space="preserve">ignal </w:t>
            </w:r>
            <w:r w:rsidR="002C50B0" w:rsidRPr="0060670C">
              <w:rPr>
                <w:rFonts w:asciiTheme="minorHAnsi" w:hAnsiTheme="minorHAnsi" w:cstheme="minorHAnsi"/>
                <w:color w:val="000000" w:themeColor="text1"/>
                <w:sz w:val="21"/>
                <w:szCs w:val="21"/>
              </w:rPr>
              <w:t>i</w:t>
            </w:r>
            <w:r w:rsidRPr="0060670C">
              <w:rPr>
                <w:rFonts w:asciiTheme="minorHAnsi" w:hAnsiTheme="minorHAnsi" w:cstheme="minorHAnsi"/>
                <w:color w:val="000000" w:themeColor="text1"/>
                <w:sz w:val="21"/>
                <w:szCs w:val="21"/>
              </w:rPr>
              <w:t xml:space="preserve">nhibition </w:t>
            </w:r>
            <w:r w:rsidR="002C50B0" w:rsidRPr="0060670C">
              <w:rPr>
                <w:rFonts w:asciiTheme="minorHAnsi" w:hAnsiTheme="minorHAnsi" w:cstheme="minorHAnsi"/>
                <w:color w:val="000000" w:themeColor="text1"/>
                <w:sz w:val="21"/>
                <w:szCs w:val="21"/>
              </w:rPr>
              <w:t>e</w:t>
            </w:r>
            <w:r w:rsidRPr="0060670C">
              <w:rPr>
                <w:rFonts w:asciiTheme="minorHAnsi" w:hAnsiTheme="minorHAnsi" w:cstheme="minorHAnsi"/>
                <w:color w:val="000000" w:themeColor="text1"/>
                <w:sz w:val="21"/>
                <w:szCs w:val="21"/>
              </w:rPr>
              <w:t>ffect</w:t>
            </w:r>
          </w:p>
        </w:tc>
        <w:tc>
          <w:tcPr>
            <w:tcW w:w="4678" w:type="dxa"/>
            <w:vAlign w:val="center"/>
          </w:tcPr>
          <w:p w14:paraId="15FAF060" w14:textId="1A21E30C" w:rsidR="00356CA0" w:rsidRPr="001B51CA" w:rsidRDefault="00356CA0" w:rsidP="008E20A5">
            <w:pPr>
              <w:rPr>
                <w:rFonts w:asciiTheme="minorHAnsi" w:hAnsiTheme="minorHAnsi" w:cstheme="minorHAnsi"/>
                <w:color w:val="000000" w:themeColor="text1"/>
                <w:sz w:val="21"/>
                <w:szCs w:val="21"/>
              </w:rPr>
            </w:pPr>
            <w:r w:rsidRPr="001B51CA">
              <w:rPr>
                <w:rFonts w:asciiTheme="minorHAnsi" w:hAnsiTheme="minorHAnsi" w:cstheme="minorHAnsi"/>
                <w:color w:val="000000" w:themeColor="text1"/>
                <w:sz w:val="21"/>
                <w:szCs w:val="21"/>
              </w:rPr>
              <w:t>Stop Signal Reaction Time</w:t>
            </w:r>
          </w:p>
        </w:tc>
        <w:tc>
          <w:tcPr>
            <w:tcW w:w="2977" w:type="dxa"/>
            <w:vAlign w:val="center"/>
          </w:tcPr>
          <w:p w14:paraId="56E442AE" w14:textId="639FDF15" w:rsidR="00356CA0" w:rsidRPr="001B51CA" w:rsidRDefault="00356CA0" w:rsidP="008E20A5">
            <w:pPr>
              <w:rPr>
                <w:rFonts w:asciiTheme="minorHAnsi" w:hAnsiTheme="minorHAnsi" w:cstheme="minorHAnsi"/>
                <w:color w:val="000000" w:themeColor="text1"/>
                <w:sz w:val="21"/>
                <w:szCs w:val="21"/>
              </w:rPr>
            </w:pPr>
            <w:bookmarkStart w:id="54" w:name="OLE_LINK118"/>
            <w:r w:rsidRPr="001B51CA">
              <w:rPr>
                <w:rFonts w:asciiTheme="minorHAnsi" w:hAnsiTheme="minorHAnsi" w:cstheme="minorHAnsi"/>
                <w:color w:val="000000" w:themeColor="text1"/>
                <w:sz w:val="21"/>
                <w:szCs w:val="21"/>
              </w:rPr>
              <w:t xml:space="preserve">Logan </w:t>
            </w:r>
            <w:bookmarkStart w:id="55" w:name="OLE_LINK116"/>
            <w:bookmarkEnd w:id="54"/>
            <w:r w:rsidRPr="001B51CA">
              <w:rPr>
                <w:rFonts w:asciiTheme="minorHAnsi" w:hAnsiTheme="minorHAnsi" w:cstheme="minorHAnsi"/>
                <w:color w:val="000000" w:themeColor="text1"/>
                <w:sz w:val="21"/>
                <w:szCs w:val="21"/>
              </w:rPr>
              <w:t>et al</w:t>
            </w:r>
            <w:bookmarkEnd w:id="55"/>
            <w:r w:rsidRPr="001B51CA">
              <w:rPr>
                <w:rFonts w:asciiTheme="minorHAnsi" w:hAnsiTheme="minorHAnsi" w:cstheme="minorHAnsi"/>
                <w:color w:val="000000" w:themeColor="text1"/>
                <w:sz w:val="21"/>
                <w:szCs w:val="21"/>
              </w:rPr>
              <w:t>. (1984)</w:t>
            </w:r>
            <w:r w:rsidR="00AE298F">
              <w:rPr>
                <w:rFonts w:asciiTheme="minorHAnsi" w:hAnsiTheme="minorHAnsi" w:cstheme="minorHAnsi" w:hint="eastAsia"/>
                <w:color w:val="000000" w:themeColor="text1"/>
                <w:sz w:val="21"/>
                <w:szCs w:val="21"/>
              </w:rPr>
              <w:t xml:space="preserve"> </w:t>
            </w:r>
            <w:r w:rsidR="0081530F">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{"citationID":"8Ob6UhJV","properties":{"formattedCitation":"(23)","plainCitation":"(23)","noteIndex":0},"citationItems":[{"id":24062,"uris":["http://zotero.org/users/9276582/items/26W72LWH"],"itemData":{"id":24062,"type":"article-journal","archive_location":"988 citation(s)","container-title":"Journal of experimental psychology: human perception and performance","DOI":"10.1037/0096-1523.10.2.276","issue":"2","note":"ISBN: 1939-1277\npublisher: American Psychological Association","page":"276","title":"On the ability to inhibit simple and choice reaction time responses: a model and a method.","volume":"10","author":[{"family":"Logan","given":"Gordon D."},{"family":"Cowan","given":"William B."},{"family":"Davis","given":"Kenneth A."}],"issued":{"date-parts":[["1984"]]},"citation-key":"LoganJ.Exp.Psychol.Hum.Percept.Perform.1984"}}],"schema":"https://github.com/citation-style-language/schema/raw/master/csl-citation.json"} </w:instrText>
            </w:r>
            <w:r w:rsidR="0081530F">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(23)</w:t>
            </w:r>
            <w:r w:rsidR="0081530F">
              <w:rPr>
                <w:rFonts w:asciiTheme="minorHAnsi" w:hAnsiTheme="minorHAnsi" w:cstheme="minorHAnsi"/>
                <w:color w:val="000000" w:themeColor="text1"/>
                <w:sz w:val="21"/>
                <w:szCs w:val="21"/>
              </w:rPr>
              <w:fldChar w:fldCharType="end"/>
            </w:r>
          </w:p>
        </w:tc>
      </w:tr>
      <w:bookmarkEnd w:id="53"/>
      <w:tr w:rsidR="00356CA0" w:rsidRPr="001B51CA" w14:paraId="41F4600F" w14:textId="77777777" w:rsidTr="00525F8C">
        <w:trPr>
          <w:trHeight w:val="57"/>
        </w:trPr>
        <w:tc>
          <w:tcPr>
            <w:tcW w:w="3119" w:type="dxa"/>
            <w:vAlign w:val="center"/>
          </w:tcPr>
          <w:p w14:paraId="3AABF6E5" w14:textId="7D017B76" w:rsidR="00356CA0" w:rsidRPr="0060670C" w:rsidRDefault="00356CA0" w:rsidP="00AD4EC0">
            <w:pPr>
              <w:jc w:val="both"/>
              <w:rPr>
                <w:rFonts w:asciiTheme="minorHAnsi" w:hAnsiTheme="minorHAnsi" w:cstheme="minorHAnsi"/>
                <w:color w:val="000000" w:themeColor="text1"/>
                <w:sz w:val="21"/>
                <w:szCs w:val="21"/>
              </w:rPr>
            </w:pPr>
            <w:r w:rsidRPr="0060670C">
              <w:rPr>
                <w:rFonts w:asciiTheme="minorHAnsi" w:hAnsiTheme="minorHAnsi" w:cstheme="minorHAnsi"/>
                <w:color w:val="000000" w:themeColor="text1"/>
                <w:sz w:val="21"/>
                <w:szCs w:val="21"/>
              </w:rPr>
              <w:t xml:space="preserve">Task </w:t>
            </w:r>
            <w:r w:rsidR="002C50B0" w:rsidRPr="0060670C">
              <w:rPr>
                <w:rFonts w:asciiTheme="minorHAnsi" w:hAnsiTheme="minorHAnsi" w:cstheme="minorHAnsi"/>
                <w:color w:val="000000" w:themeColor="text1"/>
                <w:sz w:val="21"/>
                <w:szCs w:val="21"/>
              </w:rPr>
              <w:t>s</w:t>
            </w:r>
            <w:r w:rsidRPr="0060670C">
              <w:rPr>
                <w:rFonts w:asciiTheme="minorHAnsi" w:hAnsiTheme="minorHAnsi" w:cstheme="minorHAnsi"/>
                <w:color w:val="000000" w:themeColor="text1"/>
                <w:sz w:val="21"/>
                <w:szCs w:val="21"/>
              </w:rPr>
              <w:t xml:space="preserve">witching </w:t>
            </w:r>
            <w:r w:rsidR="002C50B0" w:rsidRPr="0060670C">
              <w:rPr>
                <w:rFonts w:asciiTheme="minorHAnsi" w:hAnsiTheme="minorHAnsi" w:cstheme="minorHAnsi"/>
                <w:color w:val="000000" w:themeColor="text1"/>
                <w:sz w:val="21"/>
                <w:szCs w:val="21"/>
              </w:rPr>
              <w:t>c</w:t>
            </w:r>
            <w:r w:rsidRPr="0060670C">
              <w:rPr>
                <w:rFonts w:asciiTheme="minorHAnsi" w:hAnsiTheme="minorHAnsi" w:cstheme="minorHAnsi"/>
                <w:color w:val="000000" w:themeColor="text1"/>
                <w:sz w:val="21"/>
                <w:szCs w:val="21"/>
              </w:rPr>
              <w:t>ost</w:t>
            </w:r>
          </w:p>
        </w:tc>
        <w:tc>
          <w:tcPr>
            <w:tcW w:w="4678" w:type="dxa"/>
            <w:vAlign w:val="center"/>
          </w:tcPr>
          <w:p w14:paraId="722B916B" w14:textId="77777777" w:rsidR="00356CA0" w:rsidRPr="001B51CA" w:rsidRDefault="00356CA0" w:rsidP="008E20A5">
            <w:pPr>
              <w:rPr>
                <w:rFonts w:asciiTheme="minorHAnsi" w:hAnsiTheme="minorHAnsi" w:cstheme="minorHAnsi"/>
                <w:color w:val="000000" w:themeColor="text1"/>
                <w:sz w:val="21"/>
                <w:szCs w:val="21"/>
              </w:rPr>
            </w:pPr>
            <w:r w:rsidRPr="001B51CA">
              <w:rPr>
                <w:rFonts w:asciiTheme="minorHAnsi" w:hAnsiTheme="minorHAnsi" w:cstheme="minorHAnsi"/>
                <w:color w:val="000000" w:themeColor="text1"/>
                <w:sz w:val="21"/>
                <w:szCs w:val="21"/>
              </w:rPr>
              <w:t>RT Switch - RT Repeat</w:t>
            </w:r>
          </w:p>
        </w:tc>
        <w:tc>
          <w:tcPr>
            <w:tcW w:w="2977" w:type="dxa"/>
            <w:vAlign w:val="center"/>
          </w:tcPr>
          <w:p w14:paraId="0C76BB19" w14:textId="5F331C42" w:rsidR="00356CA0" w:rsidRPr="001B51CA" w:rsidRDefault="00356CA0" w:rsidP="008E20A5">
            <w:pPr>
              <w:rPr>
                <w:rFonts w:asciiTheme="minorHAnsi" w:hAnsiTheme="minorHAnsi" w:cstheme="minorHAnsi"/>
                <w:color w:val="000000" w:themeColor="text1"/>
                <w:sz w:val="21"/>
                <w:szCs w:val="21"/>
              </w:rPr>
            </w:pPr>
            <w:bookmarkStart w:id="56" w:name="_Hlk213831520"/>
            <w:r w:rsidRPr="001B51CA">
              <w:rPr>
                <w:rFonts w:asciiTheme="minorHAnsi" w:hAnsiTheme="minorHAnsi" w:cstheme="minorHAnsi"/>
                <w:color w:val="000000" w:themeColor="text1"/>
                <w:sz w:val="21"/>
                <w:szCs w:val="21"/>
              </w:rPr>
              <w:t xml:space="preserve">Schwarze </w:t>
            </w:r>
            <w:bookmarkEnd w:id="56"/>
            <w:r w:rsidRPr="001B51CA">
              <w:rPr>
                <w:rFonts w:asciiTheme="minorHAnsi" w:hAnsiTheme="minorHAnsi" w:cstheme="minorHAnsi"/>
                <w:color w:val="000000" w:themeColor="text1"/>
                <w:sz w:val="21"/>
                <w:szCs w:val="21"/>
              </w:rPr>
              <w:t>et al. (2025)</w:t>
            </w:r>
            <w:r w:rsidR="0081530F">
              <w:rPr>
                <w:rFonts w:asciiTheme="minorHAnsi" w:hAnsiTheme="minorHAnsi" w:cstheme="minorHAnsi" w:hint="eastAsia"/>
                <w:color w:val="000000" w:themeColor="text1"/>
                <w:sz w:val="21"/>
                <w:szCs w:val="21"/>
              </w:rPr>
              <w:t xml:space="preserve"> </w:t>
            </w:r>
            <w:r w:rsidR="00300AA8">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Bp7kcaNB","properties":{"formattedCitation":"(24)","plainCitation":"(24)","noteIndex":0},"citationItems":[{"id":22835,"uris":["http://zotero.org/users/9276582/items/X3BVW2LG"],"itemData":{"id":22835,"type":"article-journal","call-number":"3","container-title":"Cerebral Cortex","DOI":"10.1093/cercor/bhaf103","issue":"5","note":"ISBN: 1047-3211\npublisher: Oxford University Press","page":"bhaf103","source":"2.9 (Q2)","title":"Intensive task-switching training and single-task training differentially affect behavioral and neural manifestations of cognitive control in children","volume":"35","author":[{"family":"Schwarze","given":"Sina A."},{"family":"Laube","given":"Corinna"},{"family":"Khosravani","given":"Neda"},{"family":"Lindenberger","given":"Ulman"},{"family":"Bunge","given":"Silvia A."},{"family":"Fandakova","given":"Yana"}],"issued":{"date-parts":[["2025"]]},"citation-key":"SchwarzeCereb.Cortex2025"}}],"schema":"https://github.com/citation-style-language/schema/raw/master/csl-citation.json"} </w:instrText>
            </w:r>
            <w:r w:rsidR="00300AA8">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(24)</w:t>
            </w:r>
            <w:r w:rsidR="00300AA8">
              <w:rPr>
                <w:rFonts w:asciiTheme="minorHAnsi" w:hAnsiTheme="minorHAnsi" w:cstheme="minorHAnsi"/>
                <w:color w:val="000000" w:themeColor="text1"/>
                <w:sz w:val="21"/>
                <w:szCs w:val="21"/>
              </w:rPr>
              <w:fldChar w:fldCharType="end"/>
            </w:r>
          </w:p>
        </w:tc>
      </w:tr>
      <w:tr w:rsidR="00356CA0" w:rsidRPr="001B51CA" w14:paraId="28E7AA11" w14:textId="77777777" w:rsidTr="00525F8C">
        <w:trPr>
          <w:trHeight w:val="57"/>
        </w:trPr>
        <w:tc>
          <w:tcPr>
            <w:tcW w:w="3119" w:type="dxa"/>
            <w:tcBorders>
              <w:bottom w:val="single" w:sz="12" w:space="0" w:color="auto"/>
            </w:tcBorders>
            <w:vAlign w:val="center"/>
          </w:tcPr>
          <w:p w14:paraId="5715FF35" w14:textId="11568042" w:rsidR="00356CA0" w:rsidRPr="0060670C" w:rsidRDefault="00356CA0" w:rsidP="00AD4EC0">
            <w:pPr>
              <w:jc w:val="both"/>
              <w:rPr>
                <w:rFonts w:asciiTheme="minorHAnsi" w:hAnsiTheme="minorHAnsi" w:cstheme="minorHAnsi"/>
                <w:color w:val="000000" w:themeColor="text1"/>
                <w:sz w:val="21"/>
                <w:szCs w:val="21"/>
              </w:rPr>
            </w:pPr>
            <w:r w:rsidRPr="0060670C">
              <w:rPr>
                <w:rFonts w:asciiTheme="minorHAnsi" w:hAnsiTheme="minorHAnsi" w:cstheme="minorHAnsi"/>
                <w:color w:val="000000" w:themeColor="text1"/>
                <w:sz w:val="21"/>
                <w:szCs w:val="21"/>
              </w:rPr>
              <w:t xml:space="preserve">Working </w:t>
            </w:r>
            <w:r w:rsidR="002C50B0" w:rsidRPr="0060670C">
              <w:rPr>
                <w:rFonts w:asciiTheme="minorHAnsi" w:hAnsiTheme="minorHAnsi" w:cstheme="minorHAnsi"/>
                <w:color w:val="000000" w:themeColor="text1"/>
                <w:sz w:val="21"/>
                <w:szCs w:val="21"/>
              </w:rPr>
              <w:t>m</w:t>
            </w:r>
            <w:r w:rsidRPr="0060670C">
              <w:rPr>
                <w:rFonts w:asciiTheme="minorHAnsi" w:hAnsiTheme="minorHAnsi" w:cstheme="minorHAnsi"/>
                <w:color w:val="000000" w:themeColor="text1"/>
                <w:sz w:val="21"/>
                <w:szCs w:val="21"/>
              </w:rPr>
              <w:t xml:space="preserve">emory </w:t>
            </w:r>
            <w:r w:rsidR="002C50B0" w:rsidRPr="0060670C">
              <w:rPr>
                <w:rFonts w:asciiTheme="minorHAnsi" w:hAnsiTheme="minorHAnsi" w:cstheme="minorHAnsi"/>
                <w:color w:val="000000" w:themeColor="text1"/>
                <w:sz w:val="21"/>
                <w:szCs w:val="21"/>
              </w:rPr>
              <w:t>l</w:t>
            </w:r>
            <w:r w:rsidRPr="0060670C">
              <w:rPr>
                <w:rFonts w:asciiTheme="minorHAnsi" w:hAnsiTheme="minorHAnsi" w:cstheme="minorHAnsi"/>
                <w:color w:val="000000" w:themeColor="text1"/>
                <w:sz w:val="21"/>
                <w:szCs w:val="21"/>
              </w:rPr>
              <w:t xml:space="preserve">oad </w:t>
            </w:r>
            <w:r w:rsidR="002C50B0" w:rsidRPr="0060670C">
              <w:rPr>
                <w:rFonts w:asciiTheme="minorHAnsi" w:hAnsiTheme="minorHAnsi" w:cstheme="minorHAnsi"/>
                <w:color w:val="000000" w:themeColor="text1"/>
                <w:sz w:val="21"/>
                <w:szCs w:val="21"/>
              </w:rPr>
              <w:t>e</w:t>
            </w:r>
            <w:r w:rsidRPr="0060670C">
              <w:rPr>
                <w:rFonts w:asciiTheme="minorHAnsi" w:hAnsiTheme="minorHAnsi" w:cstheme="minorHAnsi"/>
                <w:color w:val="000000" w:themeColor="text1"/>
                <w:sz w:val="21"/>
                <w:szCs w:val="21"/>
              </w:rPr>
              <w:t>ffect</w:t>
            </w:r>
          </w:p>
        </w:tc>
        <w:tc>
          <w:tcPr>
            <w:tcW w:w="4678" w:type="dxa"/>
            <w:tcBorders>
              <w:bottom w:val="single" w:sz="12" w:space="0" w:color="auto"/>
            </w:tcBorders>
            <w:vAlign w:val="center"/>
          </w:tcPr>
          <w:p w14:paraId="01EC7358" w14:textId="4524DA74" w:rsidR="00356CA0" w:rsidRPr="001B51CA" w:rsidRDefault="00356CA0" w:rsidP="008E20A5">
            <w:pPr>
              <w:rPr>
                <w:rFonts w:asciiTheme="minorHAnsi" w:hAnsiTheme="minorHAnsi" w:cstheme="minorHAnsi"/>
                <w:color w:val="000000" w:themeColor="text1"/>
                <w:sz w:val="21"/>
                <w:szCs w:val="21"/>
              </w:rPr>
            </w:pPr>
            <w:r w:rsidRPr="001B51CA">
              <w:rPr>
                <w:rFonts w:asciiTheme="minorHAnsi" w:hAnsiTheme="minorHAnsi" w:cstheme="minorHAnsi"/>
                <w:color w:val="000000" w:themeColor="text1"/>
                <w:sz w:val="21"/>
                <w:szCs w:val="21"/>
              </w:rPr>
              <w:t xml:space="preserve">Accuracy </w:t>
            </w:r>
            <w:r w:rsidR="009456DC">
              <w:rPr>
                <w:rFonts w:asciiTheme="minorHAnsi" w:hAnsiTheme="minorHAnsi" w:cstheme="minorHAnsi"/>
                <w:color w:val="000000" w:themeColor="text1"/>
                <w:sz w:val="21"/>
                <w:szCs w:val="21"/>
              </w:rPr>
              <w:t>(</w:t>
            </w:r>
            <w:r>
              <w:rPr>
                <w:rFonts w:asciiTheme="minorHAnsi" w:hAnsiTheme="minorHAnsi" w:cstheme="minorHAnsi"/>
                <w:color w:val="000000" w:themeColor="text1"/>
                <w:sz w:val="21"/>
                <w:szCs w:val="21"/>
              </w:rPr>
              <w:t>750 ms</w:t>
            </w:r>
            <w:r w:rsidR="009456DC">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 xml:space="preserve"> - Accuracy </w:t>
            </w:r>
            <w:r w:rsidR="009456DC">
              <w:rPr>
                <w:rFonts w:asciiTheme="minorHAnsi" w:hAnsiTheme="minorHAnsi" w:cstheme="minorHAnsi"/>
                <w:color w:val="000000" w:themeColor="text1"/>
                <w:sz w:val="21"/>
                <w:szCs w:val="21"/>
              </w:rPr>
              <w:t>(</w:t>
            </w:r>
            <w:r>
              <w:rPr>
                <w:rFonts w:asciiTheme="minorHAnsi" w:hAnsiTheme="minorHAnsi" w:cstheme="minorHAnsi"/>
                <w:color w:val="000000" w:themeColor="text1"/>
                <w:sz w:val="21"/>
                <w:szCs w:val="21"/>
              </w:rPr>
              <w:t>1750 ms</w:t>
            </w:r>
            <w:r w:rsidR="009456DC">
              <w:rPr>
                <w:rFonts w:asciiTheme="minorHAnsi" w:hAnsiTheme="minorHAnsi" w:cstheme="minorHAnsi"/>
                <w:color w:val="000000" w:themeColor="text1"/>
                <w:sz w:val="21"/>
                <w:szCs w:val="21"/>
              </w:rPr>
              <w:t xml:space="preserve">); </w:t>
            </w:r>
            <w:r w:rsidRPr="001B51CA">
              <w:rPr>
                <w:rFonts w:asciiTheme="minorHAnsi" w:hAnsiTheme="minorHAnsi" w:cstheme="minorHAnsi"/>
                <w:color w:val="000000" w:themeColor="text1"/>
                <w:sz w:val="21"/>
                <w:szCs w:val="21"/>
              </w:rPr>
              <w:t xml:space="preserve">Accuracy </w:t>
            </w:r>
            <w:r w:rsidR="009456DC">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2</w:t>
            </w:r>
            <w:r w:rsidR="009456DC">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back</w:t>
            </w:r>
            <w:r w:rsidR="009456DC">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 xml:space="preserve"> </w:t>
            </w:r>
            <w:r w:rsidR="009456DC">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 xml:space="preserve"> Accuracy</w:t>
            </w:r>
            <w:r w:rsidR="009456DC">
              <w:rPr>
                <w:rFonts w:asciiTheme="minorHAnsi" w:hAnsiTheme="minorHAnsi" w:cstheme="minorHAnsi"/>
                <w:color w:val="000000" w:themeColor="text1"/>
                <w:sz w:val="21"/>
                <w:szCs w:val="21"/>
              </w:rPr>
              <w:t xml:space="preserve"> (</w:t>
            </w:r>
            <w:r w:rsidRPr="001B51CA">
              <w:rPr>
                <w:rFonts w:asciiTheme="minorHAnsi" w:hAnsiTheme="minorHAnsi" w:cstheme="minorHAnsi"/>
                <w:color w:val="000000" w:themeColor="text1"/>
                <w:sz w:val="21"/>
                <w:szCs w:val="21"/>
              </w:rPr>
              <w:t>0</w:t>
            </w:r>
            <w:r w:rsidR="009456DC">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back</w:t>
            </w:r>
            <w:r w:rsidR="009456DC">
              <w:rPr>
                <w:rFonts w:asciiTheme="minorHAnsi" w:hAnsiTheme="minorHAnsi" w:cstheme="minorHAnsi"/>
                <w:color w:val="000000" w:themeColor="text1"/>
                <w:sz w:val="21"/>
                <w:szCs w:val="21"/>
              </w:rPr>
              <w:t xml:space="preserve">); </w:t>
            </w:r>
            <w:r w:rsidRPr="001B51CA">
              <w:rPr>
                <w:rFonts w:asciiTheme="minorHAnsi" w:hAnsiTheme="minorHAnsi" w:cstheme="minorHAnsi"/>
                <w:color w:val="000000" w:themeColor="text1"/>
                <w:sz w:val="21"/>
                <w:szCs w:val="21"/>
              </w:rPr>
              <w:t xml:space="preserve">Accuracy </w:t>
            </w:r>
            <w:r w:rsidR="0095192F">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2</w:t>
            </w:r>
            <w:r w:rsidR="0095192F">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 xml:space="preserve">back - Accuracy </w:t>
            </w:r>
            <w:r w:rsidR="0095192F">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1</w:t>
            </w:r>
            <w:r w:rsidR="0095192F">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back</w:t>
            </w:r>
            <w:r w:rsidR="0095192F">
              <w:rPr>
                <w:rFonts w:asciiTheme="minorHAnsi" w:hAnsiTheme="minorHAnsi" w:cstheme="minorHAnsi"/>
                <w:color w:val="000000" w:themeColor="text1"/>
                <w:sz w:val="21"/>
                <w:szCs w:val="21"/>
              </w:rPr>
              <w:t xml:space="preserve">); </w:t>
            </w:r>
            <w:r w:rsidRPr="001B51CA">
              <w:rPr>
                <w:rFonts w:asciiTheme="minorHAnsi" w:hAnsiTheme="minorHAnsi" w:cstheme="minorHAnsi"/>
                <w:color w:val="000000" w:themeColor="text1"/>
                <w:sz w:val="21"/>
                <w:szCs w:val="21"/>
              </w:rPr>
              <w:t xml:space="preserve">Accuracy </w:t>
            </w:r>
            <w:r w:rsidR="0095192F">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1</w:t>
            </w:r>
            <w:r w:rsidR="0095192F">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 xml:space="preserve">back - Accuracy </w:t>
            </w:r>
            <w:r w:rsidR="0095192F">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0</w:t>
            </w:r>
            <w:r w:rsidR="0095192F">
              <w:rPr>
                <w:rFonts w:asciiTheme="minorHAnsi" w:hAnsiTheme="minorHAnsi" w:cstheme="minorHAnsi"/>
                <w:color w:val="000000" w:themeColor="text1"/>
                <w:sz w:val="21"/>
                <w:szCs w:val="21"/>
              </w:rPr>
              <w:t>-</w:t>
            </w:r>
            <w:r w:rsidRPr="001B51CA">
              <w:rPr>
                <w:rFonts w:asciiTheme="minorHAnsi" w:hAnsiTheme="minorHAnsi" w:cstheme="minorHAnsi"/>
                <w:color w:val="000000" w:themeColor="text1"/>
                <w:sz w:val="21"/>
                <w:szCs w:val="21"/>
              </w:rPr>
              <w:t>back</w:t>
            </w:r>
            <w:r w:rsidR="0095192F">
              <w:rPr>
                <w:rFonts w:asciiTheme="minorHAnsi" w:hAnsiTheme="minorHAnsi" w:cstheme="minorHAnsi"/>
                <w:color w:val="000000" w:themeColor="text1"/>
                <w:sz w:val="21"/>
                <w:szCs w:val="21"/>
              </w:rPr>
              <w:t>)</w:t>
            </w:r>
          </w:p>
        </w:tc>
        <w:tc>
          <w:tcPr>
            <w:tcW w:w="2977" w:type="dxa"/>
            <w:tcBorders>
              <w:bottom w:val="single" w:sz="12" w:space="0" w:color="auto"/>
            </w:tcBorders>
            <w:vAlign w:val="center"/>
          </w:tcPr>
          <w:p w14:paraId="67119756" w14:textId="50CAB932" w:rsidR="00356CA0" w:rsidRPr="001B51CA" w:rsidRDefault="00356CA0" w:rsidP="008E20A5">
            <w:pPr>
              <w:rPr>
                <w:rFonts w:asciiTheme="minorHAnsi" w:hAnsiTheme="minorHAnsi" w:cstheme="minorHAnsi"/>
                <w:color w:val="000000" w:themeColor="text1"/>
                <w:sz w:val="21"/>
                <w:szCs w:val="21"/>
              </w:rPr>
            </w:pPr>
            <w:bookmarkStart w:id="57" w:name="OLE_LINK120"/>
            <w:r w:rsidRPr="001B51CA">
              <w:rPr>
                <w:rFonts w:asciiTheme="minorHAnsi" w:hAnsiTheme="minorHAnsi" w:cstheme="minorHAnsi"/>
                <w:color w:val="000000" w:themeColor="text1"/>
                <w:sz w:val="21"/>
                <w:szCs w:val="21"/>
              </w:rPr>
              <w:t xml:space="preserve">Wang </w:t>
            </w:r>
            <w:bookmarkEnd w:id="57"/>
            <w:r w:rsidRPr="001B51CA">
              <w:rPr>
                <w:rFonts w:asciiTheme="minorHAnsi" w:hAnsiTheme="minorHAnsi" w:cstheme="minorHAnsi"/>
                <w:color w:val="000000" w:themeColor="text1"/>
                <w:sz w:val="21"/>
                <w:szCs w:val="21"/>
              </w:rPr>
              <w:t>et al. (2025)</w:t>
            </w:r>
            <w:r w:rsidR="00300AA8">
              <w:rPr>
                <w:rFonts w:asciiTheme="minorHAnsi" w:hAnsiTheme="minorHAnsi" w:cstheme="minorHAnsi" w:hint="eastAsia"/>
                <w:color w:val="000000" w:themeColor="text1"/>
                <w:sz w:val="21"/>
                <w:szCs w:val="21"/>
              </w:rPr>
              <w:t xml:space="preserve"> </w:t>
            </w:r>
            <w:r w:rsidR="009F1D42">
              <w:rPr>
                <w:rFonts w:asciiTheme="minorHAnsi" w:hAnsiTheme="minorHAnsi" w:cstheme="minorHAnsi"/>
                <w:color w:val="000000" w:themeColor="text1"/>
                <w:sz w:val="21"/>
                <w:szCs w:val="21"/>
              </w:rPr>
              <w:fldChar w:fldCharType="begin"/>
            </w:r>
            <w:r w:rsidR="005D6725">
              <w:rPr>
                <w:rFonts w:asciiTheme="minorHAnsi" w:hAnsiTheme="minorHAnsi" w:cstheme="minorHAnsi"/>
                <w:color w:val="000000" w:themeColor="text1"/>
                <w:sz w:val="21"/>
                <w:szCs w:val="21"/>
              </w:rPr>
              <w:instrText xml:space="preserve"> ADDIN ZOTERO_ITEM CSL_CITATION {"citationID":"FbcRnrLL","properties":{"formattedCitation":"(25)","plainCitation":"(25)","noteIndex":0},"citationItems":[{"id":19984,"uris":["http://zotero.org/users/9276582/items/59LSEBUV"],"itemData":{"id":19984,"type":"article-journal","abstract":"The memory\nupdating (MU) process is a core component of working memory (WM). To\nsystematically examine the validity of two commonly used MU tasks as WM\nmeasures, the present meta-analysis (76 studies, total N = 16,184) synthesized results on the\ncorrelation between the two MU tasks and two criterion tasks (working memory capacity\n(WMC) and fluid\nintelligence (Gf)). Results indicated a moderate correlation between running\nmemory (RM) and WMC (r = 0.42, 95% CI = [0.37, 0.48]), a weak correlation between\nn-back and WMC (r = 0.23, 95% CI =\n[0.19, 0.28]), and moderate correlations between both RM (r = 0.40, 95% CI = [0.35, 0.46]) and n-back (r = 0.34, 95% CI = [0.32, 0.37]) and Gf. Subgroup analyses showed that\nmemory load moderated the correlation between RM and WMC, and stimulus-onset\nasynchrony moderated the correlation between n-back and both\nWMC and Gf. The recollection and recognition\nnature of RM and n-back contributed to their different correlation with WMC,\nand the involvement of controlled attention in both tasks accounted for their\nassociation with Gf.\nThe present meta-analysis indicated that RM is a more valid WM measure in\nbehavioral studies on individual differences.","container-title":"Lifespan Development and Mental Health","DOI":"10.70322/ldmh.2025.10003","ISSN":"3007-0740","issue":"1","language":"en","license":"http://creativecommons.org/licenses/by/4.0/","note":"number: 1\npublisher: SCIEPublish","page":"10003","source":"www.sciepublish.com","title":"Are Memory Updating Tasks Valid Working Memory Measures? A Meta-Analysis","title-short":"Are Memory Updating Tasks Valid Working Memory Measures?","volume":"1","author":[{"family":"Wang","given":"Chenxi"},{"family":"Wang","given":"Jun"},{"family":"Zeng","given":"Xuan"},{"family":"Yu","given":"Nancy Xiaonan"},{"family":"Chen","given":"Tianyong"}],"issued":{"date-parts":[["2025",2]]},"citation-key":"WangLifesp.Dev.Ment.Health2025"}}],"schema":"https://github.com/citation-style-language/schema/raw/master/csl-citation.json"} </w:instrText>
            </w:r>
            <w:r w:rsidR="009F1D42">
              <w:rPr>
                <w:rFonts w:asciiTheme="minorHAnsi" w:hAnsiTheme="minorHAnsi" w:cstheme="minorHAnsi"/>
                <w:color w:val="000000" w:themeColor="text1"/>
                <w:sz w:val="21"/>
                <w:szCs w:val="21"/>
              </w:rPr>
              <w:fldChar w:fldCharType="separate"/>
            </w:r>
            <w:r w:rsidR="005D6725">
              <w:rPr>
                <w:rFonts w:asciiTheme="minorHAnsi" w:hAnsiTheme="minorHAnsi" w:cstheme="minorHAnsi"/>
                <w:noProof/>
                <w:color w:val="000000" w:themeColor="text1"/>
                <w:sz w:val="21"/>
                <w:szCs w:val="21"/>
              </w:rPr>
              <w:t>(25)</w:t>
            </w:r>
            <w:r w:rsidR="009F1D42">
              <w:rPr>
                <w:rFonts w:asciiTheme="minorHAnsi" w:hAnsiTheme="minorHAnsi" w:cstheme="minorHAnsi"/>
                <w:color w:val="000000" w:themeColor="text1"/>
                <w:sz w:val="21"/>
                <w:szCs w:val="21"/>
              </w:rPr>
              <w:fldChar w:fldCharType="end"/>
            </w:r>
          </w:p>
        </w:tc>
      </w:tr>
      <w:bookmarkEnd w:id="50"/>
      <w:tr w:rsidR="00356CA0" w:rsidRPr="002058F0" w14:paraId="3513346B" w14:textId="77777777" w:rsidTr="00525F8C">
        <w:trPr>
          <w:trHeight w:val="57"/>
        </w:trPr>
        <w:tc>
          <w:tcPr>
            <w:tcW w:w="10774" w:type="dxa"/>
            <w:gridSpan w:val="3"/>
            <w:tcBorders>
              <w:top w:val="single" w:sz="12" w:space="0" w:color="auto"/>
            </w:tcBorders>
            <w:vAlign w:val="center"/>
          </w:tcPr>
          <w:p w14:paraId="3B837952" w14:textId="77777777" w:rsidR="004A34E6" w:rsidRPr="002058F0" w:rsidRDefault="00356CA0" w:rsidP="008E20A5">
            <w:pPr>
              <w:rPr>
                <w:rFonts w:ascii="Arial" w:eastAsia="楷体" w:hAnsi="Arial" w:cstheme="minorHAnsi"/>
                <w:sz w:val="20"/>
                <w:szCs w:val="18"/>
              </w:rPr>
            </w:pPr>
            <w:r w:rsidRPr="002058F0">
              <w:rPr>
                <w:rFonts w:ascii="Arial" w:eastAsia="楷体" w:hAnsi="Arial" w:cstheme="minorHAnsi"/>
                <w:sz w:val="20"/>
                <w:szCs w:val="18"/>
              </w:rPr>
              <w:t>Note: RT = Reaction Time</w:t>
            </w:r>
            <w:r w:rsidR="004A34E6" w:rsidRPr="002058F0">
              <w:rPr>
                <w:rFonts w:ascii="Arial" w:eastAsia="楷体" w:hAnsi="Arial" w:cstheme="minorHAnsi"/>
                <w:sz w:val="20"/>
                <w:szCs w:val="18"/>
              </w:rPr>
              <w:t>.</w:t>
            </w:r>
          </w:p>
          <w:p w14:paraId="5A742744" w14:textId="14D71E9F" w:rsidR="00356CA0" w:rsidRPr="002058F0" w:rsidRDefault="00356CA0" w:rsidP="008E20A5">
            <w:pPr>
              <w:rPr>
                <w:rFonts w:ascii="Arial" w:eastAsia="楷体" w:hAnsi="Arial" w:cstheme="minorHAnsi"/>
                <w:sz w:val="20"/>
                <w:szCs w:val="18"/>
              </w:rPr>
            </w:pPr>
            <w:r w:rsidRPr="002058F0">
              <w:rPr>
                <w:rFonts w:ascii="Arial" w:eastAsia="楷体" w:hAnsi="Arial" w:cstheme="minorHAnsi"/>
                <w:sz w:val="20"/>
                <w:szCs w:val="18"/>
              </w:rPr>
              <w:t>Stop Signal Reaction Time</w:t>
            </w:r>
            <w:r w:rsidR="004A34E6" w:rsidRPr="002058F0">
              <w:rPr>
                <w:rFonts w:ascii="Arial" w:eastAsia="楷体" w:hAnsi="Arial" w:cstheme="minorHAnsi"/>
                <w:sz w:val="20"/>
                <w:szCs w:val="18"/>
              </w:rPr>
              <w:t xml:space="preserve"> was </w:t>
            </w:r>
            <w:r w:rsidRPr="002058F0">
              <w:rPr>
                <w:rFonts w:ascii="Arial" w:eastAsia="楷体" w:hAnsi="Arial" w:cstheme="minorHAnsi"/>
                <w:sz w:val="20"/>
                <w:szCs w:val="18"/>
              </w:rPr>
              <w:t>calculated using the integration method.</w:t>
            </w:r>
          </w:p>
        </w:tc>
      </w:tr>
      <w:bookmarkEnd w:id="39"/>
      <w:bookmarkEnd w:id="40"/>
    </w:tbl>
    <w:p w14:paraId="79656FA2" w14:textId="791ED01D" w:rsidR="002058F0" w:rsidRDefault="002058F0" w:rsidP="001E6CEB">
      <w:pPr>
        <w:pStyle w:val="affffc"/>
      </w:pPr>
      <w:r>
        <w:br w:type="page"/>
      </w:r>
    </w:p>
    <w:p w14:paraId="10C22F57" w14:textId="2999793B" w:rsidR="007843C9" w:rsidRDefault="00F514EC" w:rsidP="00CC3CDF">
      <w:pPr>
        <w:pStyle w:val="SMcaption"/>
        <w:rPr>
          <w:rFonts w:ascii="Arial" w:hAnsi="Arial" w:cs="Arial"/>
          <w:b/>
          <w:sz w:val="20"/>
          <w:lang w:eastAsia="zh-CN"/>
        </w:rPr>
      </w:pPr>
      <w:r w:rsidRPr="00DC623A">
        <w:rPr>
          <w:rFonts w:ascii="Arial" w:hAnsi="Arial" w:cs="Arial"/>
          <w:b/>
          <w:sz w:val="20"/>
        </w:rPr>
        <w:lastRenderedPageBreak/>
        <w:t xml:space="preserve">SI </w:t>
      </w:r>
      <w:r w:rsidR="00820484" w:rsidRPr="00DC623A">
        <w:rPr>
          <w:rFonts w:ascii="Arial" w:hAnsi="Arial" w:cs="Arial"/>
          <w:b/>
          <w:sz w:val="20"/>
        </w:rPr>
        <w:t>References</w:t>
      </w:r>
    </w:p>
    <w:p w14:paraId="4491B408" w14:textId="289E6EBF" w:rsidR="00D47EB2" w:rsidRPr="00D47EB2" w:rsidRDefault="00D47EB2" w:rsidP="00487C37">
      <w:pPr>
        <w:pStyle w:val="a8"/>
        <w:spacing w:after="0"/>
        <w:ind w:left="0" w:firstLine="0"/>
        <w:rPr>
          <w:rFonts w:ascii="Arial" w:hAnsi="Arial" w:cs="Arial"/>
          <w:sz w:val="20"/>
        </w:rPr>
      </w:pPr>
      <w:r>
        <w:rPr>
          <w:rFonts w:ascii="Arial" w:hAnsi="Arial" w:cs="Arial"/>
          <w:b/>
          <w:sz w:val="20"/>
          <w:lang w:eastAsia="zh-CN"/>
        </w:rPr>
        <w:fldChar w:fldCharType="begin"/>
      </w:r>
      <w:r>
        <w:rPr>
          <w:rFonts w:ascii="Arial" w:hAnsi="Arial" w:cs="Arial"/>
          <w:b/>
          <w:sz w:val="20"/>
          <w:lang w:eastAsia="zh-CN"/>
        </w:rPr>
        <w:instrText xml:space="preserve"> ADDIN ZOTERO_BIBL {"uncited":[],"omitted":[],"custom":[]} CSL_BIBLIOGRAPHY </w:instrText>
      </w:r>
      <w:r>
        <w:rPr>
          <w:rFonts w:ascii="Arial" w:hAnsi="Arial" w:cs="Arial"/>
          <w:b/>
          <w:sz w:val="20"/>
          <w:lang w:eastAsia="zh-CN"/>
        </w:rPr>
        <w:fldChar w:fldCharType="separate"/>
      </w:r>
      <w:r w:rsidRPr="00D47EB2">
        <w:rPr>
          <w:rFonts w:ascii="Arial" w:hAnsi="Arial" w:cs="Arial"/>
          <w:sz w:val="20"/>
        </w:rPr>
        <w:t xml:space="preserve">1. A. R. Jensen, W. D. Rohwer Jr, The Stroop color-word test: a review. </w:t>
      </w:r>
      <w:r w:rsidRPr="00D47EB2">
        <w:rPr>
          <w:rFonts w:ascii="Arial" w:hAnsi="Arial" w:cs="Arial"/>
          <w:i/>
          <w:iCs/>
          <w:sz w:val="20"/>
        </w:rPr>
        <w:t>Acta psychologica</w:t>
      </w:r>
      <w:r w:rsidRPr="00D47EB2">
        <w:rPr>
          <w:rFonts w:ascii="Arial" w:hAnsi="Arial" w:cs="Arial"/>
          <w:sz w:val="20"/>
        </w:rPr>
        <w:t xml:space="preserve"> </w:t>
      </w:r>
      <w:r w:rsidRPr="00D47EB2">
        <w:rPr>
          <w:rFonts w:ascii="Arial" w:hAnsi="Arial" w:cs="Arial"/>
          <w:b/>
          <w:bCs/>
          <w:sz w:val="20"/>
        </w:rPr>
        <w:t>25</w:t>
      </w:r>
      <w:r w:rsidRPr="00D47EB2">
        <w:rPr>
          <w:rFonts w:ascii="Arial" w:hAnsi="Arial" w:cs="Arial"/>
          <w:sz w:val="20"/>
        </w:rPr>
        <w:t>, 36–93 (1966).</w:t>
      </w:r>
    </w:p>
    <w:p w14:paraId="24B470E6" w14:textId="140A739B"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2. P. Gomez, R. Ratcliff, M. Perea, A model of the go/no-go task. </w:t>
      </w:r>
      <w:r w:rsidRPr="00D47EB2">
        <w:rPr>
          <w:rFonts w:ascii="Arial" w:hAnsi="Arial" w:cs="Arial"/>
          <w:i/>
          <w:iCs/>
          <w:sz w:val="20"/>
        </w:rPr>
        <w:t>Journal of Experimental Psychology: General</w:t>
      </w:r>
      <w:r w:rsidRPr="00D47EB2">
        <w:rPr>
          <w:rFonts w:ascii="Arial" w:hAnsi="Arial" w:cs="Arial"/>
          <w:sz w:val="20"/>
        </w:rPr>
        <w:t xml:space="preserve"> </w:t>
      </w:r>
      <w:r w:rsidRPr="00D47EB2">
        <w:rPr>
          <w:rFonts w:ascii="Arial" w:hAnsi="Arial" w:cs="Arial"/>
          <w:b/>
          <w:bCs/>
          <w:sz w:val="20"/>
        </w:rPr>
        <w:t>136</w:t>
      </w:r>
      <w:r w:rsidRPr="00D47EB2">
        <w:rPr>
          <w:rFonts w:ascii="Arial" w:hAnsi="Arial" w:cs="Arial"/>
          <w:sz w:val="20"/>
        </w:rPr>
        <w:t>, 389 (2007).</w:t>
      </w:r>
    </w:p>
    <w:p w14:paraId="395BE0CD" w14:textId="7001ADAA"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3. J. Kray, K. Z. Li, U. Lindenberger, Age-related changes in task-switching components: The role of task uncertainty. </w:t>
      </w:r>
      <w:r w:rsidRPr="00D47EB2">
        <w:rPr>
          <w:rFonts w:ascii="Arial" w:hAnsi="Arial" w:cs="Arial"/>
          <w:i/>
          <w:iCs/>
          <w:sz w:val="20"/>
        </w:rPr>
        <w:t>Brain and cognition</w:t>
      </w:r>
      <w:r w:rsidRPr="00D47EB2">
        <w:rPr>
          <w:rFonts w:ascii="Arial" w:hAnsi="Arial" w:cs="Arial"/>
          <w:sz w:val="20"/>
        </w:rPr>
        <w:t xml:space="preserve"> </w:t>
      </w:r>
      <w:r w:rsidRPr="00D47EB2">
        <w:rPr>
          <w:rFonts w:ascii="Arial" w:hAnsi="Arial" w:cs="Arial"/>
          <w:b/>
          <w:bCs/>
          <w:sz w:val="20"/>
        </w:rPr>
        <w:t>49</w:t>
      </w:r>
      <w:r w:rsidRPr="00D47EB2">
        <w:rPr>
          <w:rFonts w:ascii="Arial" w:hAnsi="Arial" w:cs="Arial"/>
          <w:sz w:val="20"/>
        </w:rPr>
        <w:t>, 363–381 (2002).</w:t>
      </w:r>
    </w:p>
    <w:p w14:paraId="14CBE99F" w14:textId="0B7057FC"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4. X. Zhao, Y. Wang, J. H. R. Maes, The effect of working memory capacity and training on intertemporal decision making in children from low-socioeconomic-status families. </w:t>
      </w:r>
      <w:r w:rsidRPr="00D47EB2">
        <w:rPr>
          <w:rFonts w:ascii="Arial" w:hAnsi="Arial" w:cs="Arial"/>
          <w:i/>
          <w:iCs/>
          <w:sz w:val="20"/>
        </w:rPr>
        <w:t>Journal of Experimental Child Psychology</w:t>
      </w:r>
      <w:r w:rsidRPr="00D47EB2">
        <w:rPr>
          <w:rFonts w:ascii="Arial" w:hAnsi="Arial" w:cs="Arial"/>
          <w:sz w:val="20"/>
        </w:rPr>
        <w:t xml:space="preserve"> </w:t>
      </w:r>
      <w:r w:rsidRPr="00D47EB2">
        <w:rPr>
          <w:rFonts w:ascii="Arial" w:hAnsi="Arial" w:cs="Arial"/>
          <w:b/>
          <w:bCs/>
          <w:sz w:val="20"/>
        </w:rPr>
        <w:t>216</w:t>
      </w:r>
      <w:r w:rsidRPr="00D47EB2">
        <w:rPr>
          <w:rFonts w:ascii="Arial" w:hAnsi="Arial" w:cs="Arial"/>
          <w:sz w:val="20"/>
        </w:rPr>
        <w:t>, 105347 (2022).</w:t>
      </w:r>
    </w:p>
    <w:p w14:paraId="6DCE47BC" w14:textId="6FEC105F"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5. L. He, </w:t>
      </w:r>
      <w:r w:rsidRPr="00D47EB2">
        <w:rPr>
          <w:rFonts w:ascii="Arial" w:hAnsi="Arial" w:cs="Arial"/>
          <w:i/>
          <w:iCs/>
          <w:sz w:val="20"/>
        </w:rPr>
        <w:t>et al.</w:t>
      </w:r>
      <w:r w:rsidRPr="00D47EB2">
        <w:rPr>
          <w:rFonts w:ascii="Arial" w:hAnsi="Arial" w:cs="Arial"/>
          <w:sz w:val="20"/>
        </w:rPr>
        <w:t xml:space="preserve">, Unity and diversity of neural representation in executive functions. </w:t>
      </w:r>
      <w:r w:rsidRPr="00D47EB2">
        <w:rPr>
          <w:rFonts w:ascii="Arial" w:hAnsi="Arial" w:cs="Arial"/>
          <w:i/>
          <w:iCs/>
          <w:sz w:val="20"/>
        </w:rPr>
        <w:t>Journal of Experimental Psychology: General</w:t>
      </w:r>
      <w:r w:rsidRPr="00D47EB2">
        <w:rPr>
          <w:rFonts w:ascii="Arial" w:hAnsi="Arial" w:cs="Arial"/>
          <w:sz w:val="20"/>
        </w:rPr>
        <w:t xml:space="preserve"> </w:t>
      </w:r>
      <w:r w:rsidRPr="00D47EB2">
        <w:rPr>
          <w:rFonts w:ascii="Arial" w:hAnsi="Arial" w:cs="Arial"/>
          <w:b/>
          <w:bCs/>
          <w:sz w:val="20"/>
        </w:rPr>
        <w:t>150</w:t>
      </w:r>
      <w:r w:rsidRPr="00D47EB2">
        <w:rPr>
          <w:rFonts w:ascii="Arial" w:hAnsi="Arial" w:cs="Arial"/>
          <w:sz w:val="20"/>
        </w:rPr>
        <w:t>, 2193–2207 (2021).</w:t>
      </w:r>
    </w:p>
    <w:p w14:paraId="1DA2E25F" w14:textId="4E3D04B2"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6. C.-G. Yan, X.-D. Wang, X.-N. Zuo, Y.-F. Zang, DPABI: data processing &amp; analysis for (resting-state) brain imaging. </w:t>
      </w:r>
      <w:r w:rsidRPr="00D47EB2">
        <w:rPr>
          <w:rFonts w:ascii="Arial" w:hAnsi="Arial" w:cs="Arial"/>
          <w:i/>
          <w:iCs/>
          <w:sz w:val="20"/>
        </w:rPr>
        <w:t>Neuroinformatics</w:t>
      </w:r>
      <w:r w:rsidRPr="00D47EB2">
        <w:rPr>
          <w:rFonts w:ascii="Arial" w:hAnsi="Arial" w:cs="Arial"/>
          <w:sz w:val="20"/>
        </w:rPr>
        <w:t xml:space="preserve"> </w:t>
      </w:r>
      <w:r w:rsidRPr="00D47EB2">
        <w:rPr>
          <w:rFonts w:ascii="Arial" w:hAnsi="Arial" w:cs="Arial"/>
          <w:b/>
          <w:bCs/>
          <w:sz w:val="20"/>
        </w:rPr>
        <w:t>14</w:t>
      </w:r>
      <w:r w:rsidRPr="00D47EB2">
        <w:rPr>
          <w:rFonts w:ascii="Arial" w:hAnsi="Arial" w:cs="Arial"/>
          <w:sz w:val="20"/>
        </w:rPr>
        <w:t>, 339–351 (2016).</w:t>
      </w:r>
    </w:p>
    <w:p w14:paraId="0CD31FB8" w14:textId="15EA07FE"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7. S. Bougacha, </w:t>
      </w:r>
      <w:r w:rsidRPr="00D47EB2">
        <w:rPr>
          <w:rFonts w:ascii="Arial" w:hAnsi="Arial" w:cs="Arial"/>
          <w:i/>
          <w:iCs/>
          <w:sz w:val="20"/>
        </w:rPr>
        <w:t>et al.</w:t>
      </w:r>
      <w:r w:rsidRPr="00D47EB2">
        <w:rPr>
          <w:rFonts w:ascii="Arial" w:hAnsi="Arial" w:cs="Arial"/>
          <w:sz w:val="20"/>
        </w:rPr>
        <w:t xml:space="preserve">, Contributions of connectional pathways to shaping Alzheimer’s disease pathologies. </w:t>
      </w:r>
      <w:r w:rsidRPr="00D47EB2">
        <w:rPr>
          <w:rFonts w:ascii="Arial" w:hAnsi="Arial" w:cs="Arial"/>
          <w:i/>
          <w:iCs/>
          <w:sz w:val="20"/>
        </w:rPr>
        <w:t>Brain Commun</w:t>
      </w:r>
      <w:r w:rsidRPr="00D47EB2">
        <w:rPr>
          <w:rFonts w:ascii="Arial" w:hAnsi="Arial" w:cs="Arial"/>
          <w:sz w:val="20"/>
        </w:rPr>
        <w:t xml:space="preserve"> </w:t>
      </w:r>
      <w:r w:rsidRPr="00D47EB2">
        <w:rPr>
          <w:rFonts w:ascii="Arial" w:hAnsi="Arial" w:cs="Arial"/>
          <w:b/>
          <w:bCs/>
          <w:sz w:val="20"/>
        </w:rPr>
        <w:t>7</w:t>
      </w:r>
      <w:r w:rsidRPr="00D47EB2">
        <w:rPr>
          <w:rFonts w:ascii="Arial" w:hAnsi="Arial" w:cs="Arial"/>
          <w:sz w:val="20"/>
        </w:rPr>
        <w:t xml:space="preserve"> (2024).</w:t>
      </w:r>
    </w:p>
    <w:p w14:paraId="1A749B15" w14:textId="4E416142"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8. C. Herault, </w:t>
      </w:r>
      <w:r w:rsidRPr="00D47EB2">
        <w:rPr>
          <w:rFonts w:ascii="Arial" w:hAnsi="Arial" w:cs="Arial"/>
          <w:i/>
          <w:iCs/>
          <w:sz w:val="20"/>
        </w:rPr>
        <w:t>et al.</w:t>
      </w:r>
      <w:r w:rsidRPr="00D47EB2">
        <w:rPr>
          <w:rFonts w:ascii="Arial" w:hAnsi="Arial" w:cs="Arial"/>
          <w:sz w:val="20"/>
        </w:rPr>
        <w:t xml:space="preserve">, Creative connections: the neural correlates of semantic relatedness are associated with creativity. </w:t>
      </w:r>
      <w:r w:rsidRPr="00D47EB2">
        <w:rPr>
          <w:rFonts w:ascii="Arial" w:hAnsi="Arial" w:cs="Arial"/>
          <w:i/>
          <w:iCs/>
          <w:sz w:val="20"/>
        </w:rPr>
        <w:t>Commun Biol</w:t>
      </w:r>
      <w:r w:rsidRPr="00D47EB2">
        <w:rPr>
          <w:rFonts w:ascii="Arial" w:hAnsi="Arial" w:cs="Arial"/>
          <w:sz w:val="20"/>
        </w:rPr>
        <w:t xml:space="preserve"> </w:t>
      </w:r>
      <w:r w:rsidRPr="00D47EB2">
        <w:rPr>
          <w:rFonts w:ascii="Arial" w:hAnsi="Arial" w:cs="Arial"/>
          <w:b/>
          <w:bCs/>
          <w:sz w:val="20"/>
        </w:rPr>
        <w:t>7</w:t>
      </w:r>
      <w:r w:rsidRPr="00D47EB2">
        <w:rPr>
          <w:rFonts w:ascii="Arial" w:hAnsi="Arial" w:cs="Arial"/>
          <w:sz w:val="20"/>
        </w:rPr>
        <w:t>, 810 (2024).</w:t>
      </w:r>
    </w:p>
    <w:p w14:paraId="066E21D1" w14:textId="6784A596"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9. A. Abraham, </w:t>
      </w:r>
      <w:r w:rsidRPr="00D47EB2">
        <w:rPr>
          <w:rFonts w:ascii="Arial" w:hAnsi="Arial" w:cs="Arial"/>
          <w:i/>
          <w:iCs/>
          <w:sz w:val="20"/>
        </w:rPr>
        <w:t>et al.</w:t>
      </w:r>
      <w:r w:rsidRPr="00D47EB2">
        <w:rPr>
          <w:rFonts w:ascii="Arial" w:hAnsi="Arial" w:cs="Arial"/>
          <w:sz w:val="20"/>
        </w:rPr>
        <w:t xml:space="preserve">, Machine learning for neuroimaging with scikit-learn. </w:t>
      </w:r>
      <w:r w:rsidRPr="00D47EB2">
        <w:rPr>
          <w:rFonts w:ascii="Arial" w:hAnsi="Arial" w:cs="Arial"/>
          <w:i/>
          <w:iCs/>
          <w:sz w:val="20"/>
        </w:rPr>
        <w:t>Frontiers in neuroinformatics</w:t>
      </w:r>
      <w:r w:rsidRPr="00D47EB2">
        <w:rPr>
          <w:rFonts w:ascii="Arial" w:hAnsi="Arial" w:cs="Arial"/>
          <w:sz w:val="20"/>
        </w:rPr>
        <w:t xml:space="preserve"> </w:t>
      </w:r>
      <w:r w:rsidRPr="00D47EB2">
        <w:rPr>
          <w:rFonts w:ascii="Arial" w:hAnsi="Arial" w:cs="Arial"/>
          <w:b/>
          <w:bCs/>
          <w:sz w:val="20"/>
        </w:rPr>
        <w:t>8</w:t>
      </w:r>
      <w:r w:rsidRPr="00D47EB2">
        <w:rPr>
          <w:rFonts w:ascii="Arial" w:hAnsi="Arial" w:cs="Arial"/>
          <w:sz w:val="20"/>
        </w:rPr>
        <w:t>, 14 (2014).</w:t>
      </w:r>
    </w:p>
    <w:p w14:paraId="4A13F058" w14:textId="79DB276E"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10. K. Valmeekam, A. Olmo, S. Sreedharan, S. Kambhampati, Large Language Models Still Can’t Plan (A Benchmark for LLMs on Planning and Reasoning about Change) in (2022).</w:t>
      </w:r>
    </w:p>
    <w:p w14:paraId="79F83A41" w14:textId="656F4C9E"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11. R. Loconte, G. Orrù, M. Tribastone, P. Pietrini, G. Sartori, Challenging ChatGPT ’ </w:t>
      </w:r>
      <w:r w:rsidRPr="00D47EB2">
        <w:rPr>
          <w:rFonts w:ascii="Arial" w:hAnsi="Arial" w:cs="Arial"/>
          <w:i/>
          <w:iCs/>
          <w:sz w:val="20"/>
        </w:rPr>
        <w:t>Intelligence</w:t>
      </w:r>
      <w:r w:rsidRPr="00D47EB2">
        <w:rPr>
          <w:rFonts w:ascii="Arial" w:hAnsi="Arial" w:cs="Arial"/>
          <w:sz w:val="20"/>
        </w:rPr>
        <w:t>’ with Human Tools: A Neuropsychological Investigation on Prefrontal Functioning of a Large Language Model. [Preprint] (2023). Available at: https://papers.ssrn.com/abstract=4377371 [Accessed 8 July 2025].</w:t>
      </w:r>
    </w:p>
    <w:p w14:paraId="42DFCB18" w14:textId="3D3CED7B"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12. J. Coda-Forno, M. Binz, J. X. Wang, E. Schulz, CogBench: a large language model walks into a psychology lab. [Preprint] (2024). Available at: http://arxiv.org/abs/2402.18225 [Accessed 2 December 2024].</w:t>
      </w:r>
    </w:p>
    <w:p w14:paraId="1E7F3EBF" w14:textId="66D16AA5"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13. D. Gong, X. Wan, D. Wang, Working Memory Capacity of ChatGPT: An Empirical Study. </w:t>
      </w:r>
      <w:r w:rsidRPr="00D47EB2">
        <w:rPr>
          <w:rFonts w:ascii="Arial" w:hAnsi="Arial" w:cs="Arial"/>
          <w:i/>
          <w:iCs/>
          <w:sz w:val="20"/>
        </w:rPr>
        <w:t>AAAI</w:t>
      </w:r>
      <w:r w:rsidRPr="00D47EB2">
        <w:rPr>
          <w:rFonts w:ascii="Arial" w:hAnsi="Arial" w:cs="Arial"/>
          <w:sz w:val="20"/>
        </w:rPr>
        <w:t xml:space="preserve"> </w:t>
      </w:r>
      <w:r w:rsidRPr="00D47EB2">
        <w:rPr>
          <w:rFonts w:ascii="Arial" w:hAnsi="Arial" w:cs="Arial"/>
          <w:b/>
          <w:bCs/>
          <w:sz w:val="20"/>
        </w:rPr>
        <w:t>38</w:t>
      </w:r>
      <w:r w:rsidRPr="00D47EB2">
        <w:rPr>
          <w:rFonts w:ascii="Arial" w:hAnsi="Arial" w:cs="Arial"/>
          <w:sz w:val="20"/>
        </w:rPr>
        <w:t>, 10048–10056 (2024).</w:t>
      </w:r>
    </w:p>
    <w:p w14:paraId="1296F5DD" w14:textId="0AF51F26"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14. X. Hu, R. L. Lewis, Do Language Models Understand the Cognitive Tasks Given to Them? Investigations with the N-Back Paradigm. [Preprint] (2024). Available at: http://arxiv.org/abs/2412.18120 [Accessed 29 December 2024].</w:t>
      </w:r>
    </w:p>
    <w:p w14:paraId="4462D5E8" w14:textId="61F1033C"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15. R. Loconte, G. Orrù, M. Tribastone, P. Pietrini, G. Sartori, Challenging large language models’ “intelligence” with human tools: A neuropsychological investigation in Italian language on prefrontal functioning. </w:t>
      </w:r>
      <w:r w:rsidRPr="00D47EB2">
        <w:rPr>
          <w:rFonts w:ascii="Arial" w:hAnsi="Arial" w:cs="Arial"/>
          <w:i/>
          <w:iCs/>
          <w:sz w:val="20"/>
        </w:rPr>
        <w:t>Heliyon</w:t>
      </w:r>
      <w:r w:rsidRPr="00D47EB2">
        <w:rPr>
          <w:rFonts w:ascii="Arial" w:hAnsi="Arial" w:cs="Arial"/>
          <w:sz w:val="20"/>
        </w:rPr>
        <w:t xml:space="preserve"> </w:t>
      </w:r>
      <w:r w:rsidRPr="00D47EB2">
        <w:rPr>
          <w:rFonts w:ascii="Arial" w:hAnsi="Arial" w:cs="Arial"/>
          <w:b/>
          <w:bCs/>
          <w:sz w:val="20"/>
        </w:rPr>
        <w:t>10</w:t>
      </w:r>
      <w:r w:rsidRPr="00D47EB2">
        <w:rPr>
          <w:rFonts w:ascii="Arial" w:hAnsi="Arial" w:cs="Arial"/>
          <w:sz w:val="20"/>
        </w:rPr>
        <w:t xml:space="preserve"> (2024).</w:t>
      </w:r>
    </w:p>
    <w:p w14:paraId="1EB50F15" w14:textId="78B8BB29"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16. C. Zhang, Y. Jian, Z. Ouyang, S. Vosoughi, Working Memory Identifies Reasoning Limits in Language Models in </w:t>
      </w:r>
      <w:r w:rsidRPr="00D47EB2">
        <w:rPr>
          <w:rFonts w:ascii="Arial" w:hAnsi="Arial" w:cs="Arial"/>
          <w:i/>
          <w:iCs/>
          <w:sz w:val="20"/>
        </w:rPr>
        <w:t>Proceedings of the 2024 Conference on Empirical Methods in Natural Language Processing</w:t>
      </w:r>
      <w:r w:rsidRPr="00D47EB2">
        <w:rPr>
          <w:rFonts w:ascii="Arial" w:hAnsi="Arial" w:cs="Arial"/>
          <w:sz w:val="20"/>
        </w:rPr>
        <w:t>, Y. Al-Onaizan, M. Bansal, Y.-N. Chen, Eds. (Association for Computational Linguistics, 2024), pp. 16896–16922.</w:t>
      </w:r>
    </w:p>
    <w:p w14:paraId="23105E64" w14:textId="761611D9"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17. Z. Cui, N. Li, H. Zhou, A large-scale replication of scenario-based experiments in psychology and management using large language models. </w:t>
      </w:r>
      <w:r w:rsidRPr="00D47EB2">
        <w:rPr>
          <w:rFonts w:ascii="Arial" w:hAnsi="Arial" w:cs="Arial"/>
          <w:i/>
          <w:iCs/>
          <w:sz w:val="20"/>
        </w:rPr>
        <w:t>Nat Comput Sci</w:t>
      </w:r>
      <w:r w:rsidRPr="00D47EB2">
        <w:rPr>
          <w:rFonts w:ascii="Arial" w:hAnsi="Arial" w:cs="Arial"/>
          <w:sz w:val="20"/>
        </w:rPr>
        <w:t xml:space="preserve"> </w:t>
      </w:r>
      <w:r w:rsidRPr="00D47EB2">
        <w:rPr>
          <w:rFonts w:ascii="Arial" w:hAnsi="Arial" w:cs="Arial"/>
          <w:b/>
          <w:bCs/>
          <w:sz w:val="20"/>
        </w:rPr>
        <w:t>5</w:t>
      </w:r>
      <w:r w:rsidRPr="00D47EB2">
        <w:rPr>
          <w:rFonts w:ascii="Arial" w:hAnsi="Arial" w:cs="Arial"/>
          <w:sz w:val="20"/>
        </w:rPr>
        <w:t>, 627–634 (2025).</w:t>
      </w:r>
    </w:p>
    <w:p w14:paraId="4601D9ED" w14:textId="47B7B81A"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18. D. Goto, H. Idei, Y. Shiozuka, T. Ogata, Performance of Large Language Models and Analysis of Responses in the Wisconsin Card Sorting Task in </w:t>
      </w:r>
      <w:r w:rsidRPr="00D47EB2">
        <w:rPr>
          <w:rFonts w:ascii="Arial" w:hAnsi="Arial" w:cs="Arial"/>
          <w:i/>
          <w:iCs/>
          <w:sz w:val="20"/>
        </w:rPr>
        <w:t>2025 IEEE International Conference on Development and Learning (ICDL)</w:t>
      </w:r>
      <w:r w:rsidRPr="00D47EB2">
        <w:rPr>
          <w:rFonts w:ascii="Arial" w:hAnsi="Arial" w:cs="Arial"/>
          <w:sz w:val="20"/>
        </w:rPr>
        <w:t>, (2025), pp. 1–7.</w:t>
      </w:r>
    </w:p>
    <w:p w14:paraId="50122A65" w14:textId="6E1EAA77"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19. J. Huang, K. Sun, W. Wang, M. Dredze, Language Models Do Not Have Human-Like Working Memory. [Preprint] (2025). Available at: http://arxiv.org/abs/2505.10571 [Accessed 31 October 2025].</w:t>
      </w:r>
    </w:p>
    <w:p w14:paraId="63F1419A" w14:textId="746B1E32"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20. K. de Langis, </w:t>
      </w:r>
      <w:r w:rsidRPr="00D47EB2">
        <w:rPr>
          <w:rFonts w:ascii="Arial" w:hAnsi="Arial" w:cs="Arial"/>
          <w:i/>
          <w:iCs/>
          <w:sz w:val="20"/>
        </w:rPr>
        <w:t>et al.</w:t>
      </w:r>
      <w:r w:rsidRPr="00D47EB2">
        <w:rPr>
          <w:rFonts w:ascii="Arial" w:hAnsi="Arial" w:cs="Arial"/>
          <w:sz w:val="20"/>
        </w:rPr>
        <w:t>, A Framework for Robust Cognitive Evaluation of LLMs. [Preprint] (2025). Available at: http://arxiv.org/abs/2504.02789 [Accessed 26 April 2025].</w:t>
      </w:r>
    </w:p>
    <w:p w14:paraId="396E93C7" w14:textId="297E7C16"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21. C. M. MacLeod, Half a century of research on the Stroop effect: an integrative review. </w:t>
      </w:r>
      <w:r w:rsidRPr="00D47EB2">
        <w:rPr>
          <w:rFonts w:ascii="Arial" w:hAnsi="Arial" w:cs="Arial"/>
          <w:i/>
          <w:iCs/>
          <w:sz w:val="20"/>
        </w:rPr>
        <w:t>Psychological bulletin</w:t>
      </w:r>
      <w:r w:rsidRPr="00D47EB2">
        <w:rPr>
          <w:rFonts w:ascii="Arial" w:hAnsi="Arial" w:cs="Arial"/>
          <w:sz w:val="20"/>
        </w:rPr>
        <w:t xml:space="preserve"> </w:t>
      </w:r>
      <w:r w:rsidRPr="00D47EB2">
        <w:rPr>
          <w:rFonts w:ascii="Arial" w:hAnsi="Arial" w:cs="Arial"/>
          <w:b/>
          <w:bCs/>
          <w:sz w:val="20"/>
        </w:rPr>
        <w:t>109</w:t>
      </w:r>
      <w:r w:rsidRPr="00D47EB2">
        <w:rPr>
          <w:rFonts w:ascii="Arial" w:hAnsi="Arial" w:cs="Arial"/>
          <w:sz w:val="20"/>
        </w:rPr>
        <w:t>, 163 (1991).</w:t>
      </w:r>
    </w:p>
    <w:p w14:paraId="6228032C" w14:textId="4C726BEF"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22. M. Criaud, P. Boulinguez, Have we been asking the right questions when assessing response inhibition in go/no-go tasks with fMRI? A meta-analysis and critical review. </w:t>
      </w:r>
      <w:r w:rsidRPr="00D47EB2">
        <w:rPr>
          <w:rFonts w:ascii="Arial" w:hAnsi="Arial" w:cs="Arial"/>
          <w:i/>
          <w:iCs/>
          <w:sz w:val="20"/>
        </w:rPr>
        <w:t>Neuroscience &amp; biobehavioral reviews</w:t>
      </w:r>
      <w:r w:rsidRPr="00D47EB2">
        <w:rPr>
          <w:rFonts w:ascii="Arial" w:hAnsi="Arial" w:cs="Arial"/>
          <w:sz w:val="20"/>
        </w:rPr>
        <w:t xml:space="preserve"> </w:t>
      </w:r>
      <w:r w:rsidRPr="00D47EB2">
        <w:rPr>
          <w:rFonts w:ascii="Arial" w:hAnsi="Arial" w:cs="Arial"/>
          <w:b/>
          <w:bCs/>
          <w:sz w:val="20"/>
        </w:rPr>
        <w:t>37</w:t>
      </w:r>
      <w:r w:rsidRPr="00D47EB2">
        <w:rPr>
          <w:rFonts w:ascii="Arial" w:hAnsi="Arial" w:cs="Arial"/>
          <w:sz w:val="20"/>
        </w:rPr>
        <w:t>, 11–23 (2013).</w:t>
      </w:r>
    </w:p>
    <w:p w14:paraId="340E8C92" w14:textId="5CA38EC2"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lastRenderedPageBreak/>
        <w:t xml:space="preserve">23. G. D. Logan, W. B. Cowan, K. A. Davis, On the ability to inhibit simple and choice reaction time responses: a model and a method. </w:t>
      </w:r>
      <w:r w:rsidRPr="00D47EB2">
        <w:rPr>
          <w:rFonts w:ascii="Arial" w:hAnsi="Arial" w:cs="Arial"/>
          <w:i/>
          <w:iCs/>
          <w:sz w:val="20"/>
        </w:rPr>
        <w:t>Journal of experimental psychology: human perception and performance</w:t>
      </w:r>
      <w:r w:rsidRPr="00D47EB2">
        <w:rPr>
          <w:rFonts w:ascii="Arial" w:hAnsi="Arial" w:cs="Arial"/>
          <w:sz w:val="20"/>
        </w:rPr>
        <w:t xml:space="preserve"> </w:t>
      </w:r>
      <w:r w:rsidRPr="00D47EB2">
        <w:rPr>
          <w:rFonts w:ascii="Arial" w:hAnsi="Arial" w:cs="Arial"/>
          <w:b/>
          <w:bCs/>
          <w:sz w:val="20"/>
        </w:rPr>
        <w:t>10</w:t>
      </w:r>
      <w:r w:rsidRPr="00D47EB2">
        <w:rPr>
          <w:rFonts w:ascii="Arial" w:hAnsi="Arial" w:cs="Arial"/>
          <w:sz w:val="20"/>
        </w:rPr>
        <w:t>, 276 (1984).</w:t>
      </w:r>
    </w:p>
    <w:p w14:paraId="2D3391DC" w14:textId="09A887A4"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24. S. A. Schwarze, </w:t>
      </w:r>
      <w:r w:rsidRPr="00D47EB2">
        <w:rPr>
          <w:rFonts w:ascii="Arial" w:hAnsi="Arial" w:cs="Arial"/>
          <w:i/>
          <w:iCs/>
          <w:sz w:val="20"/>
        </w:rPr>
        <w:t>et al.</w:t>
      </w:r>
      <w:r w:rsidRPr="00D47EB2">
        <w:rPr>
          <w:rFonts w:ascii="Arial" w:hAnsi="Arial" w:cs="Arial"/>
          <w:sz w:val="20"/>
        </w:rPr>
        <w:t xml:space="preserve">, Intensive task-switching training and single-task training differentially affect behavioral and neural manifestations of cognitive control in children. </w:t>
      </w:r>
      <w:r w:rsidRPr="00D47EB2">
        <w:rPr>
          <w:rFonts w:ascii="Arial" w:hAnsi="Arial" w:cs="Arial"/>
          <w:i/>
          <w:iCs/>
          <w:sz w:val="20"/>
        </w:rPr>
        <w:t>Cerebral Cortex</w:t>
      </w:r>
      <w:r w:rsidRPr="00D47EB2">
        <w:rPr>
          <w:rFonts w:ascii="Arial" w:hAnsi="Arial" w:cs="Arial"/>
          <w:sz w:val="20"/>
        </w:rPr>
        <w:t xml:space="preserve"> </w:t>
      </w:r>
      <w:r w:rsidRPr="00D47EB2">
        <w:rPr>
          <w:rFonts w:ascii="Arial" w:hAnsi="Arial" w:cs="Arial"/>
          <w:b/>
          <w:bCs/>
          <w:sz w:val="20"/>
        </w:rPr>
        <w:t>35</w:t>
      </w:r>
      <w:r w:rsidRPr="00D47EB2">
        <w:rPr>
          <w:rFonts w:ascii="Arial" w:hAnsi="Arial" w:cs="Arial"/>
          <w:sz w:val="20"/>
        </w:rPr>
        <w:t>, bhaf103 (2025).</w:t>
      </w:r>
    </w:p>
    <w:p w14:paraId="2E6F7014" w14:textId="216845EB" w:rsidR="00D47EB2" w:rsidRPr="00D47EB2" w:rsidRDefault="00D47EB2" w:rsidP="00487C37">
      <w:pPr>
        <w:pStyle w:val="a8"/>
        <w:spacing w:after="0"/>
        <w:ind w:left="0" w:firstLine="0"/>
        <w:rPr>
          <w:rFonts w:ascii="Arial" w:hAnsi="Arial" w:cs="Arial"/>
          <w:sz w:val="20"/>
        </w:rPr>
      </w:pPr>
      <w:r w:rsidRPr="00D47EB2">
        <w:rPr>
          <w:rFonts w:ascii="Arial" w:hAnsi="Arial" w:cs="Arial"/>
          <w:sz w:val="20"/>
        </w:rPr>
        <w:t xml:space="preserve">25. C. Wang, J. Wang, X. Zeng, N. X. Yu, T. Chen, Are Memory Updating Tasks Valid Working Memory Measures? A Meta-Analysis. </w:t>
      </w:r>
      <w:r w:rsidRPr="00D47EB2">
        <w:rPr>
          <w:rFonts w:ascii="Arial" w:hAnsi="Arial" w:cs="Arial"/>
          <w:i/>
          <w:iCs/>
          <w:sz w:val="20"/>
        </w:rPr>
        <w:t>Lifespan Development and Mental Health</w:t>
      </w:r>
      <w:r w:rsidRPr="00D47EB2">
        <w:rPr>
          <w:rFonts w:ascii="Arial" w:hAnsi="Arial" w:cs="Arial"/>
          <w:sz w:val="20"/>
        </w:rPr>
        <w:t xml:space="preserve"> </w:t>
      </w:r>
      <w:r w:rsidRPr="00D47EB2">
        <w:rPr>
          <w:rFonts w:ascii="Arial" w:hAnsi="Arial" w:cs="Arial"/>
          <w:b/>
          <w:bCs/>
          <w:sz w:val="20"/>
        </w:rPr>
        <w:t>1</w:t>
      </w:r>
      <w:r w:rsidRPr="00D47EB2">
        <w:rPr>
          <w:rFonts w:ascii="Arial" w:hAnsi="Arial" w:cs="Arial"/>
          <w:sz w:val="20"/>
        </w:rPr>
        <w:t>, 10003 (2025).</w:t>
      </w:r>
    </w:p>
    <w:p w14:paraId="242BA93A" w14:textId="042B69DD" w:rsidR="00855B19" w:rsidRPr="00CC3CDF" w:rsidRDefault="00D47EB2" w:rsidP="00487C37">
      <w:pPr>
        <w:pStyle w:val="SMcaption"/>
        <w:rPr>
          <w:rFonts w:ascii="Arial" w:hAnsi="Arial" w:cs="Arial"/>
          <w:b/>
          <w:sz w:val="20"/>
          <w:lang w:eastAsia="zh-CN"/>
        </w:rPr>
      </w:pPr>
      <w:r>
        <w:rPr>
          <w:rFonts w:ascii="Arial" w:hAnsi="Arial" w:cs="Arial"/>
          <w:b/>
          <w:sz w:val="20"/>
          <w:lang w:eastAsia="zh-CN"/>
        </w:rPr>
        <w:fldChar w:fldCharType="end"/>
      </w:r>
      <w:bookmarkEnd w:id="0"/>
    </w:p>
    <w:sectPr w:rsidR="00855B19" w:rsidRPr="00CC3CDF" w:rsidSect="00F125E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27415" w14:textId="77777777" w:rsidR="00835738" w:rsidRDefault="00835738">
      <w:r>
        <w:separator/>
      </w:r>
    </w:p>
  </w:endnote>
  <w:endnote w:type="continuationSeparator" w:id="0">
    <w:p w14:paraId="44F1147D" w14:textId="77777777" w:rsidR="00835738" w:rsidRDefault="00835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Regular">
    <w:altName w:val="Times New Roman"/>
    <w:panose1 w:val="020B0604020202020204"/>
    <w:charset w:val="00"/>
    <w:family w:val="auto"/>
    <w:pitch w:val="default"/>
    <w:sig w:usb0="E0000AFF" w:usb1="00007843" w:usb2="00000001" w:usb3="00000000" w:csb0="400001BF" w:csb1="DFF70000"/>
  </w:font>
  <w:font w:name="MS Mincho">
    <w:altName w:val="ＭＳ 明朝"/>
    <w:panose1 w:val="02020609040205080304"/>
    <w:charset w:val="80"/>
    <w:family w:val="modern"/>
    <w:pitch w:val="fixed"/>
    <w:sig w:usb0="E00002FF" w:usb1="6AC7FDFB" w:usb2="08000012" w:usb3="00000000" w:csb0="0002009F" w:csb1="00000000"/>
  </w:font>
  <w:font w:name="楷体">
    <w:altName w:val="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6907" w14:textId="4C0B79BF" w:rsidR="00F125EE" w:rsidRDefault="00114193">
    <w:pPr>
      <w:pStyle w:val="aff1"/>
      <w:jc w:val="right"/>
    </w:pPr>
    <w:r>
      <w:fldChar w:fldCharType="begin"/>
    </w:r>
    <w:r>
      <w:instrText xml:space="preserve"> PAGE   \* MERGEFORMAT </w:instrText>
    </w:r>
    <w:r>
      <w:fldChar w:fldCharType="separate"/>
    </w:r>
    <w:r w:rsidR="003C69A5">
      <w:rPr>
        <w:noProof/>
      </w:rPr>
      <w:t>2</w:t>
    </w:r>
    <w:r>
      <w:fldChar w:fldCharType="end"/>
    </w:r>
  </w:p>
  <w:p w14:paraId="180EEFF6"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84244" w14:textId="77777777" w:rsidR="00835738" w:rsidRDefault="00835738">
      <w:r>
        <w:separator/>
      </w:r>
    </w:p>
  </w:footnote>
  <w:footnote w:type="continuationSeparator" w:id="0">
    <w:p w14:paraId="1BD23F88" w14:textId="77777777" w:rsidR="00835738" w:rsidRDefault="00835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0DC9" w14:textId="77777777" w:rsidR="003A2FD8" w:rsidRPr="005001AC" w:rsidRDefault="003A2FD8" w:rsidP="00D65077">
    <w:pPr>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ED7687"/>
    <w:multiLevelType w:val="multilevel"/>
    <w:tmpl w:val="BF023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57192">
    <w:abstractNumId w:val="9"/>
  </w:num>
  <w:num w:numId="2" w16cid:durableId="1114247373">
    <w:abstractNumId w:val="7"/>
  </w:num>
  <w:num w:numId="3" w16cid:durableId="1943873315">
    <w:abstractNumId w:val="6"/>
  </w:num>
  <w:num w:numId="4" w16cid:durableId="2125924462">
    <w:abstractNumId w:val="5"/>
  </w:num>
  <w:num w:numId="5" w16cid:durableId="1210066461">
    <w:abstractNumId w:val="4"/>
  </w:num>
  <w:num w:numId="6" w16cid:durableId="788669693">
    <w:abstractNumId w:val="8"/>
  </w:num>
  <w:num w:numId="7" w16cid:durableId="890775800">
    <w:abstractNumId w:val="3"/>
  </w:num>
  <w:num w:numId="8" w16cid:durableId="897738877">
    <w:abstractNumId w:val="2"/>
  </w:num>
  <w:num w:numId="9" w16cid:durableId="1420717138">
    <w:abstractNumId w:val="1"/>
  </w:num>
  <w:num w:numId="10" w16cid:durableId="1586959956">
    <w:abstractNumId w:val="0"/>
  </w:num>
  <w:num w:numId="11" w16cid:durableId="375664474">
    <w:abstractNumId w:val="10"/>
  </w:num>
  <w:num w:numId="12" w16cid:durableId="313222040">
    <w:abstractNumId w:val="13"/>
  </w:num>
  <w:num w:numId="13" w16cid:durableId="2064401381">
    <w:abstractNumId w:val="14"/>
  </w:num>
  <w:num w:numId="14" w16cid:durableId="1439252194">
    <w:abstractNumId w:val="11"/>
  </w:num>
  <w:num w:numId="15" w16cid:durableId="15188850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removePersonalInformation/>
  <w:removeDateAndTime/>
  <w:bordersDoNotSurroundHeader/>
  <w:bordersDoNotSurroundFooter/>
  <w:proofState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0MLE0Njc3NbE0M7NU0lEKTi0uzszPAykwqQUA0JYS1iwAAAA="/>
  </w:docVars>
  <w:rsids>
    <w:rsidRoot w:val="002C030F"/>
    <w:rsid w:val="000004B2"/>
    <w:rsid w:val="00002A07"/>
    <w:rsid w:val="00003E07"/>
    <w:rsid w:val="0001260E"/>
    <w:rsid w:val="00015F74"/>
    <w:rsid w:val="00017C53"/>
    <w:rsid w:val="000276C8"/>
    <w:rsid w:val="00030840"/>
    <w:rsid w:val="00030DAD"/>
    <w:rsid w:val="000402C8"/>
    <w:rsid w:val="000546B6"/>
    <w:rsid w:val="00061F5F"/>
    <w:rsid w:val="00065EBD"/>
    <w:rsid w:val="00074D1F"/>
    <w:rsid w:val="000752E8"/>
    <w:rsid w:val="00083B44"/>
    <w:rsid w:val="000850DC"/>
    <w:rsid w:val="000A121F"/>
    <w:rsid w:val="000A28C1"/>
    <w:rsid w:val="000A41E4"/>
    <w:rsid w:val="000B2650"/>
    <w:rsid w:val="000C2771"/>
    <w:rsid w:val="000C48E4"/>
    <w:rsid w:val="000C5F36"/>
    <w:rsid w:val="000D607F"/>
    <w:rsid w:val="000F0DCE"/>
    <w:rsid w:val="000F372E"/>
    <w:rsid w:val="000F6739"/>
    <w:rsid w:val="000F687B"/>
    <w:rsid w:val="0010376C"/>
    <w:rsid w:val="00104D03"/>
    <w:rsid w:val="00107AF7"/>
    <w:rsid w:val="00112C5B"/>
    <w:rsid w:val="00114193"/>
    <w:rsid w:val="00115A38"/>
    <w:rsid w:val="0011687B"/>
    <w:rsid w:val="00124F82"/>
    <w:rsid w:val="0013588A"/>
    <w:rsid w:val="0014492D"/>
    <w:rsid w:val="001453A8"/>
    <w:rsid w:val="001529CA"/>
    <w:rsid w:val="001559EE"/>
    <w:rsid w:val="00157891"/>
    <w:rsid w:val="0016337A"/>
    <w:rsid w:val="00163CED"/>
    <w:rsid w:val="00164269"/>
    <w:rsid w:val="001649FD"/>
    <w:rsid w:val="0017521E"/>
    <w:rsid w:val="0017723A"/>
    <w:rsid w:val="00180C87"/>
    <w:rsid w:val="001826C0"/>
    <w:rsid w:val="00183782"/>
    <w:rsid w:val="00184D50"/>
    <w:rsid w:val="00196AC8"/>
    <w:rsid w:val="00196D2A"/>
    <w:rsid w:val="001A1BDE"/>
    <w:rsid w:val="001C0520"/>
    <w:rsid w:val="001C0975"/>
    <w:rsid w:val="001C7DB4"/>
    <w:rsid w:val="001D3EAE"/>
    <w:rsid w:val="001E6CEB"/>
    <w:rsid w:val="001F0876"/>
    <w:rsid w:val="001F167C"/>
    <w:rsid w:val="001F2A3A"/>
    <w:rsid w:val="001F5E91"/>
    <w:rsid w:val="002058F0"/>
    <w:rsid w:val="002077B9"/>
    <w:rsid w:val="00233199"/>
    <w:rsid w:val="002364BE"/>
    <w:rsid w:val="0024402B"/>
    <w:rsid w:val="00246673"/>
    <w:rsid w:val="00262D72"/>
    <w:rsid w:val="0027041B"/>
    <w:rsid w:val="00271206"/>
    <w:rsid w:val="0027562B"/>
    <w:rsid w:val="00275DDA"/>
    <w:rsid w:val="00286F0D"/>
    <w:rsid w:val="00294E8F"/>
    <w:rsid w:val="00294FBB"/>
    <w:rsid w:val="00297FA7"/>
    <w:rsid w:val="002A25D0"/>
    <w:rsid w:val="002A4B27"/>
    <w:rsid w:val="002B1F41"/>
    <w:rsid w:val="002B2332"/>
    <w:rsid w:val="002B3F90"/>
    <w:rsid w:val="002C030F"/>
    <w:rsid w:val="002C50B0"/>
    <w:rsid w:val="002C667A"/>
    <w:rsid w:val="002E4023"/>
    <w:rsid w:val="002F06C0"/>
    <w:rsid w:val="002F2B42"/>
    <w:rsid w:val="002F67C3"/>
    <w:rsid w:val="002F77A7"/>
    <w:rsid w:val="00300AA8"/>
    <w:rsid w:val="0030103D"/>
    <w:rsid w:val="00325D90"/>
    <w:rsid w:val="00327892"/>
    <w:rsid w:val="003303E4"/>
    <w:rsid w:val="003319B0"/>
    <w:rsid w:val="00331BE8"/>
    <w:rsid w:val="00331D75"/>
    <w:rsid w:val="00332BFB"/>
    <w:rsid w:val="00341253"/>
    <w:rsid w:val="00351D16"/>
    <w:rsid w:val="00355362"/>
    <w:rsid w:val="00356CA0"/>
    <w:rsid w:val="00363974"/>
    <w:rsid w:val="00363E44"/>
    <w:rsid w:val="00386982"/>
    <w:rsid w:val="00387114"/>
    <w:rsid w:val="0039092C"/>
    <w:rsid w:val="00395E86"/>
    <w:rsid w:val="00397983"/>
    <w:rsid w:val="003A2FD8"/>
    <w:rsid w:val="003B40E6"/>
    <w:rsid w:val="003B43B1"/>
    <w:rsid w:val="003B6600"/>
    <w:rsid w:val="003C2BBD"/>
    <w:rsid w:val="003C65C2"/>
    <w:rsid w:val="003C69A5"/>
    <w:rsid w:val="003C74CF"/>
    <w:rsid w:val="003D168F"/>
    <w:rsid w:val="003E58EB"/>
    <w:rsid w:val="003F23B1"/>
    <w:rsid w:val="003F2786"/>
    <w:rsid w:val="003F6E14"/>
    <w:rsid w:val="00405336"/>
    <w:rsid w:val="00417CB3"/>
    <w:rsid w:val="0042254A"/>
    <w:rsid w:val="004244A2"/>
    <w:rsid w:val="00441F5E"/>
    <w:rsid w:val="00442F74"/>
    <w:rsid w:val="004476AE"/>
    <w:rsid w:val="00450C80"/>
    <w:rsid w:val="004571D5"/>
    <w:rsid w:val="00461D81"/>
    <w:rsid w:val="0046356B"/>
    <w:rsid w:val="004657BC"/>
    <w:rsid w:val="00466D5C"/>
    <w:rsid w:val="00467F13"/>
    <w:rsid w:val="00477182"/>
    <w:rsid w:val="004779CB"/>
    <w:rsid w:val="00481214"/>
    <w:rsid w:val="00487C37"/>
    <w:rsid w:val="004A159F"/>
    <w:rsid w:val="004A34E6"/>
    <w:rsid w:val="004A4B76"/>
    <w:rsid w:val="004B2F21"/>
    <w:rsid w:val="004E1B29"/>
    <w:rsid w:val="004E1BB3"/>
    <w:rsid w:val="004E3E9B"/>
    <w:rsid w:val="004E42D8"/>
    <w:rsid w:val="004E443D"/>
    <w:rsid w:val="004E7BA2"/>
    <w:rsid w:val="004F1EAB"/>
    <w:rsid w:val="004F7EDF"/>
    <w:rsid w:val="005001AC"/>
    <w:rsid w:val="00504ED4"/>
    <w:rsid w:val="0051217E"/>
    <w:rsid w:val="0051541D"/>
    <w:rsid w:val="00517428"/>
    <w:rsid w:val="00525F8C"/>
    <w:rsid w:val="00527D71"/>
    <w:rsid w:val="00530EEB"/>
    <w:rsid w:val="0053212C"/>
    <w:rsid w:val="0054297A"/>
    <w:rsid w:val="0054409F"/>
    <w:rsid w:val="00554871"/>
    <w:rsid w:val="00556FC3"/>
    <w:rsid w:val="005607DD"/>
    <w:rsid w:val="005609E9"/>
    <w:rsid w:val="00582EA1"/>
    <w:rsid w:val="005A0690"/>
    <w:rsid w:val="005A26C4"/>
    <w:rsid w:val="005A558C"/>
    <w:rsid w:val="005B2FEC"/>
    <w:rsid w:val="005B4F43"/>
    <w:rsid w:val="005C52D5"/>
    <w:rsid w:val="005D088E"/>
    <w:rsid w:val="005D6725"/>
    <w:rsid w:val="005E0B38"/>
    <w:rsid w:val="005E28F8"/>
    <w:rsid w:val="005E3596"/>
    <w:rsid w:val="005E6513"/>
    <w:rsid w:val="005E677E"/>
    <w:rsid w:val="005F2812"/>
    <w:rsid w:val="00603E10"/>
    <w:rsid w:val="0060670C"/>
    <w:rsid w:val="006069C6"/>
    <w:rsid w:val="00611A19"/>
    <w:rsid w:val="006140DF"/>
    <w:rsid w:val="0061417C"/>
    <w:rsid w:val="00615490"/>
    <w:rsid w:val="00640C13"/>
    <w:rsid w:val="00651114"/>
    <w:rsid w:val="0065772A"/>
    <w:rsid w:val="0066021F"/>
    <w:rsid w:val="006620B5"/>
    <w:rsid w:val="006641C7"/>
    <w:rsid w:val="00670299"/>
    <w:rsid w:val="006703B4"/>
    <w:rsid w:val="006750BE"/>
    <w:rsid w:val="00690668"/>
    <w:rsid w:val="00691985"/>
    <w:rsid w:val="00697D90"/>
    <w:rsid w:val="006A1B64"/>
    <w:rsid w:val="006B39D2"/>
    <w:rsid w:val="006B77EA"/>
    <w:rsid w:val="006C7812"/>
    <w:rsid w:val="006D169A"/>
    <w:rsid w:val="006D273B"/>
    <w:rsid w:val="006E23C3"/>
    <w:rsid w:val="006E3E68"/>
    <w:rsid w:val="006E7FDA"/>
    <w:rsid w:val="006F25D0"/>
    <w:rsid w:val="006F7DED"/>
    <w:rsid w:val="00707F62"/>
    <w:rsid w:val="007106CF"/>
    <w:rsid w:val="007108F5"/>
    <w:rsid w:val="00713E5B"/>
    <w:rsid w:val="00716C68"/>
    <w:rsid w:val="00727D0A"/>
    <w:rsid w:val="00736CD3"/>
    <w:rsid w:val="007401BC"/>
    <w:rsid w:val="007402FC"/>
    <w:rsid w:val="007411A1"/>
    <w:rsid w:val="00742387"/>
    <w:rsid w:val="00757A90"/>
    <w:rsid w:val="00763345"/>
    <w:rsid w:val="00766AB7"/>
    <w:rsid w:val="00770D94"/>
    <w:rsid w:val="00772BF8"/>
    <w:rsid w:val="00781690"/>
    <w:rsid w:val="007843C9"/>
    <w:rsid w:val="00796D9F"/>
    <w:rsid w:val="00797F24"/>
    <w:rsid w:val="007B5946"/>
    <w:rsid w:val="007C0E94"/>
    <w:rsid w:val="007C2441"/>
    <w:rsid w:val="007D7665"/>
    <w:rsid w:val="007E7183"/>
    <w:rsid w:val="007F014E"/>
    <w:rsid w:val="007F5297"/>
    <w:rsid w:val="007F77D6"/>
    <w:rsid w:val="008006B6"/>
    <w:rsid w:val="00807D35"/>
    <w:rsid w:val="00812E75"/>
    <w:rsid w:val="0081530F"/>
    <w:rsid w:val="00820484"/>
    <w:rsid w:val="00824DF3"/>
    <w:rsid w:val="008323B8"/>
    <w:rsid w:val="00835738"/>
    <w:rsid w:val="00840BB2"/>
    <w:rsid w:val="008421B8"/>
    <w:rsid w:val="00855B19"/>
    <w:rsid w:val="00857062"/>
    <w:rsid w:val="008669BD"/>
    <w:rsid w:val="00866D7F"/>
    <w:rsid w:val="00885C9B"/>
    <w:rsid w:val="008860D5"/>
    <w:rsid w:val="008B0E69"/>
    <w:rsid w:val="008C069B"/>
    <w:rsid w:val="008D5D2A"/>
    <w:rsid w:val="008F54FA"/>
    <w:rsid w:val="008F763B"/>
    <w:rsid w:val="0090008D"/>
    <w:rsid w:val="00907FFA"/>
    <w:rsid w:val="00914B63"/>
    <w:rsid w:val="009237A4"/>
    <w:rsid w:val="00924BB8"/>
    <w:rsid w:val="009258B8"/>
    <w:rsid w:val="00931A95"/>
    <w:rsid w:val="009324A7"/>
    <w:rsid w:val="009354F3"/>
    <w:rsid w:val="00943C3C"/>
    <w:rsid w:val="009447DC"/>
    <w:rsid w:val="0094531B"/>
    <w:rsid w:val="009456DC"/>
    <w:rsid w:val="0095192F"/>
    <w:rsid w:val="009519CF"/>
    <w:rsid w:val="00952C0C"/>
    <w:rsid w:val="00953657"/>
    <w:rsid w:val="00961BA5"/>
    <w:rsid w:val="009743A9"/>
    <w:rsid w:val="009863C2"/>
    <w:rsid w:val="0099425F"/>
    <w:rsid w:val="009974AA"/>
    <w:rsid w:val="009A5287"/>
    <w:rsid w:val="009A670E"/>
    <w:rsid w:val="009B2AC5"/>
    <w:rsid w:val="009B7984"/>
    <w:rsid w:val="009C489E"/>
    <w:rsid w:val="009C53FC"/>
    <w:rsid w:val="009D6B1C"/>
    <w:rsid w:val="009E2827"/>
    <w:rsid w:val="009E729B"/>
    <w:rsid w:val="009F1711"/>
    <w:rsid w:val="009F1D42"/>
    <w:rsid w:val="009F4BED"/>
    <w:rsid w:val="009F5265"/>
    <w:rsid w:val="009F7D93"/>
    <w:rsid w:val="00A00B8F"/>
    <w:rsid w:val="00A0477D"/>
    <w:rsid w:val="00A109C7"/>
    <w:rsid w:val="00A124A2"/>
    <w:rsid w:val="00A21BD8"/>
    <w:rsid w:val="00A24671"/>
    <w:rsid w:val="00A25812"/>
    <w:rsid w:val="00A25E2C"/>
    <w:rsid w:val="00A3403B"/>
    <w:rsid w:val="00A37238"/>
    <w:rsid w:val="00A46840"/>
    <w:rsid w:val="00A51A12"/>
    <w:rsid w:val="00A530C4"/>
    <w:rsid w:val="00A560D1"/>
    <w:rsid w:val="00A56EBD"/>
    <w:rsid w:val="00A627D4"/>
    <w:rsid w:val="00A67398"/>
    <w:rsid w:val="00A72B81"/>
    <w:rsid w:val="00A74DA2"/>
    <w:rsid w:val="00A771A4"/>
    <w:rsid w:val="00A90337"/>
    <w:rsid w:val="00A953FE"/>
    <w:rsid w:val="00AA1E61"/>
    <w:rsid w:val="00AA7B94"/>
    <w:rsid w:val="00AB07D4"/>
    <w:rsid w:val="00AB636C"/>
    <w:rsid w:val="00AC15B4"/>
    <w:rsid w:val="00AD499C"/>
    <w:rsid w:val="00AD4EC0"/>
    <w:rsid w:val="00AE298F"/>
    <w:rsid w:val="00AE5A70"/>
    <w:rsid w:val="00AF3D41"/>
    <w:rsid w:val="00B003EE"/>
    <w:rsid w:val="00B038F4"/>
    <w:rsid w:val="00B15008"/>
    <w:rsid w:val="00B16F99"/>
    <w:rsid w:val="00B30A46"/>
    <w:rsid w:val="00B321AB"/>
    <w:rsid w:val="00B34860"/>
    <w:rsid w:val="00B36869"/>
    <w:rsid w:val="00B40175"/>
    <w:rsid w:val="00B41F6B"/>
    <w:rsid w:val="00B42F9C"/>
    <w:rsid w:val="00B43B31"/>
    <w:rsid w:val="00B47CFA"/>
    <w:rsid w:val="00B51589"/>
    <w:rsid w:val="00B57F00"/>
    <w:rsid w:val="00B60C26"/>
    <w:rsid w:val="00B73A1C"/>
    <w:rsid w:val="00B771A7"/>
    <w:rsid w:val="00B77B2A"/>
    <w:rsid w:val="00B826BF"/>
    <w:rsid w:val="00B82C22"/>
    <w:rsid w:val="00B8723B"/>
    <w:rsid w:val="00B93DBA"/>
    <w:rsid w:val="00B9440A"/>
    <w:rsid w:val="00B97C48"/>
    <w:rsid w:val="00BB2D2A"/>
    <w:rsid w:val="00BB74BF"/>
    <w:rsid w:val="00BC450A"/>
    <w:rsid w:val="00BC4C20"/>
    <w:rsid w:val="00BD5781"/>
    <w:rsid w:val="00BD58CF"/>
    <w:rsid w:val="00C046DC"/>
    <w:rsid w:val="00C04CC1"/>
    <w:rsid w:val="00C17E28"/>
    <w:rsid w:val="00C22574"/>
    <w:rsid w:val="00C278E3"/>
    <w:rsid w:val="00C30FD7"/>
    <w:rsid w:val="00C32C16"/>
    <w:rsid w:val="00C3434C"/>
    <w:rsid w:val="00C364C5"/>
    <w:rsid w:val="00C40629"/>
    <w:rsid w:val="00C47100"/>
    <w:rsid w:val="00C47714"/>
    <w:rsid w:val="00C47B4B"/>
    <w:rsid w:val="00C50C6D"/>
    <w:rsid w:val="00C600D9"/>
    <w:rsid w:val="00C64F3E"/>
    <w:rsid w:val="00C71DFE"/>
    <w:rsid w:val="00C81CCF"/>
    <w:rsid w:val="00C84BF4"/>
    <w:rsid w:val="00CA120B"/>
    <w:rsid w:val="00CB2D3D"/>
    <w:rsid w:val="00CC1384"/>
    <w:rsid w:val="00CC2EEF"/>
    <w:rsid w:val="00CC3CDF"/>
    <w:rsid w:val="00CD0E25"/>
    <w:rsid w:val="00CD3720"/>
    <w:rsid w:val="00CF16C9"/>
    <w:rsid w:val="00CF1848"/>
    <w:rsid w:val="00CF5C2F"/>
    <w:rsid w:val="00D04BCF"/>
    <w:rsid w:val="00D143D9"/>
    <w:rsid w:val="00D269AB"/>
    <w:rsid w:val="00D32C03"/>
    <w:rsid w:val="00D346C2"/>
    <w:rsid w:val="00D47EB2"/>
    <w:rsid w:val="00D542EB"/>
    <w:rsid w:val="00D65077"/>
    <w:rsid w:val="00D843BA"/>
    <w:rsid w:val="00D84A5A"/>
    <w:rsid w:val="00DA22DA"/>
    <w:rsid w:val="00DA4E61"/>
    <w:rsid w:val="00DA59EA"/>
    <w:rsid w:val="00DB0B1D"/>
    <w:rsid w:val="00DB4A7E"/>
    <w:rsid w:val="00DC623A"/>
    <w:rsid w:val="00DD421A"/>
    <w:rsid w:val="00DD6DA6"/>
    <w:rsid w:val="00E0439E"/>
    <w:rsid w:val="00E04A09"/>
    <w:rsid w:val="00E10DA2"/>
    <w:rsid w:val="00E158F1"/>
    <w:rsid w:val="00E257C8"/>
    <w:rsid w:val="00E37047"/>
    <w:rsid w:val="00E4139C"/>
    <w:rsid w:val="00E609F8"/>
    <w:rsid w:val="00E60D0F"/>
    <w:rsid w:val="00E86CE6"/>
    <w:rsid w:val="00E917D2"/>
    <w:rsid w:val="00E9773B"/>
    <w:rsid w:val="00EA1465"/>
    <w:rsid w:val="00EA594B"/>
    <w:rsid w:val="00EA596B"/>
    <w:rsid w:val="00EB3578"/>
    <w:rsid w:val="00EC0158"/>
    <w:rsid w:val="00EC13A3"/>
    <w:rsid w:val="00EC7C85"/>
    <w:rsid w:val="00ED2451"/>
    <w:rsid w:val="00EF0E5E"/>
    <w:rsid w:val="00F00110"/>
    <w:rsid w:val="00F00D00"/>
    <w:rsid w:val="00F04CD9"/>
    <w:rsid w:val="00F07C03"/>
    <w:rsid w:val="00F116A8"/>
    <w:rsid w:val="00F125EE"/>
    <w:rsid w:val="00F12E98"/>
    <w:rsid w:val="00F22029"/>
    <w:rsid w:val="00F22B0E"/>
    <w:rsid w:val="00F25DEF"/>
    <w:rsid w:val="00F42471"/>
    <w:rsid w:val="00F514EC"/>
    <w:rsid w:val="00F60CD4"/>
    <w:rsid w:val="00F62A68"/>
    <w:rsid w:val="00F630EA"/>
    <w:rsid w:val="00F7007E"/>
    <w:rsid w:val="00F70200"/>
    <w:rsid w:val="00F73193"/>
    <w:rsid w:val="00F73BCD"/>
    <w:rsid w:val="00F74F95"/>
    <w:rsid w:val="00F80705"/>
    <w:rsid w:val="00F8137D"/>
    <w:rsid w:val="00F9005D"/>
    <w:rsid w:val="00FA1481"/>
    <w:rsid w:val="00FB2150"/>
    <w:rsid w:val="00FD7D44"/>
    <w:rsid w:val="00FF04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basedOn w:val="a2"/>
    <w:link w:val="1"/>
    <w:semiHidden/>
    <w:rsid w:val="00FF04E3"/>
    <w:rPr>
      <w:b/>
      <w:bCs/>
      <w:kern w:val="32"/>
      <w:sz w:val="24"/>
      <w:szCs w:val="24"/>
    </w:rPr>
  </w:style>
  <w:style w:type="character" w:customStyle="1" w:styleId="22">
    <w:name w:val="标题 2 字符"/>
    <w:basedOn w:val="a2"/>
    <w:link w:val="21"/>
    <w:semiHidden/>
    <w:rsid w:val="00FF04E3"/>
    <w:rPr>
      <w:rFonts w:ascii="Cambria" w:hAnsi="Cambria"/>
      <w:b/>
      <w:bCs/>
      <w:i/>
      <w:iCs/>
      <w:sz w:val="28"/>
      <w:szCs w:val="28"/>
    </w:rPr>
  </w:style>
  <w:style w:type="character" w:customStyle="1" w:styleId="52">
    <w:name w:val="标题 5 字符"/>
    <w:basedOn w:val="a2"/>
    <w:link w:val="51"/>
    <w:semiHidden/>
    <w:rsid w:val="00FF04E3"/>
    <w:rPr>
      <w:rFonts w:ascii="Calibri" w:hAnsi="Calibri"/>
      <w:b/>
      <w:bCs/>
      <w:i/>
      <w:iCs/>
      <w:sz w:val="26"/>
      <w:szCs w:val="26"/>
    </w:rPr>
  </w:style>
  <w:style w:type="character" w:customStyle="1" w:styleId="60">
    <w:name w:val="标题 6 字符"/>
    <w:basedOn w:val="a2"/>
    <w:link w:val="6"/>
    <w:semiHidden/>
    <w:rsid w:val="00FF04E3"/>
    <w:rPr>
      <w:rFonts w:ascii="Calibri" w:hAnsi="Calibri"/>
      <w:b/>
      <w:bCs/>
      <w:sz w:val="22"/>
      <w:szCs w:val="22"/>
    </w:rPr>
  </w:style>
  <w:style w:type="character" w:customStyle="1" w:styleId="70">
    <w:name w:val="标题 7 字符"/>
    <w:basedOn w:val="a2"/>
    <w:link w:val="7"/>
    <w:semiHidden/>
    <w:rsid w:val="00FF04E3"/>
    <w:rPr>
      <w:rFonts w:ascii="Calibri" w:hAnsi="Calibri"/>
      <w:sz w:val="24"/>
      <w:szCs w:val="24"/>
    </w:rPr>
  </w:style>
  <w:style w:type="character" w:customStyle="1" w:styleId="80">
    <w:name w:val="标题 8 字符"/>
    <w:basedOn w:val="a2"/>
    <w:link w:val="8"/>
    <w:semiHidden/>
    <w:rsid w:val="00FF04E3"/>
    <w:rPr>
      <w:rFonts w:ascii="Calibri" w:hAnsi="Calibri"/>
      <w:i/>
      <w:iCs/>
      <w:sz w:val="24"/>
      <w:szCs w:val="24"/>
    </w:rPr>
  </w:style>
  <w:style w:type="character" w:customStyle="1" w:styleId="90">
    <w:name w:val="标题 9 字符"/>
    <w:basedOn w:val="a2"/>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basedOn w:val="a2"/>
    <w:link w:val="a6"/>
    <w:semiHidden/>
    <w:rsid w:val="00FF04E3"/>
    <w:rPr>
      <w:rFonts w:ascii="Tahoma" w:hAnsi="Tahoma" w:cs="Tahoma"/>
      <w:sz w:val="16"/>
      <w:szCs w:val="16"/>
    </w:rPr>
  </w:style>
  <w:style w:type="paragraph" w:styleId="a8">
    <w:name w:val="Bibliography"/>
    <w:basedOn w:val="a1"/>
    <w:next w:val="a1"/>
    <w:uiPriority w:val="37"/>
    <w:semiHidden/>
    <w:rsid w:val="00405336"/>
    <w:pPr>
      <w:tabs>
        <w:tab w:val="left" w:pos="500"/>
      </w:tabs>
      <w:spacing w:after="240"/>
      <w:ind w:left="504" w:hanging="504"/>
    </w:pPr>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basedOn w:val="a2"/>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basedOn w:val="a2"/>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basedOn w:val="a2"/>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basedOn w:val="a2"/>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basedOn w:val="a2"/>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basedOn w:val="a2"/>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basedOn w:val="a2"/>
    <w:link w:val="af1"/>
    <w:semiHidden/>
    <w:rsid w:val="00FF04E3"/>
    <w:rPr>
      <w:sz w:val="24"/>
    </w:rPr>
  </w:style>
  <w:style w:type="paragraph" w:styleId="af3">
    <w:name w:val="annotation text"/>
    <w:basedOn w:val="a1"/>
    <w:link w:val="af4"/>
    <w:uiPriority w:val="99"/>
    <w:semiHidden/>
    <w:rsid w:val="00405336"/>
    <w:rPr>
      <w:sz w:val="20"/>
    </w:rPr>
  </w:style>
  <w:style w:type="character" w:customStyle="1" w:styleId="af4">
    <w:name w:val="批注文字 字符"/>
    <w:basedOn w:val="a2"/>
    <w:link w:val="af3"/>
    <w:uiPriority w:val="99"/>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basedOn w:val="af4"/>
    <w:link w:val="af5"/>
    <w:semiHidden/>
    <w:rsid w:val="00FF04E3"/>
    <w:rPr>
      <w:b/>
      <w:bCs/>
    </w:rPr>
  </w:style>
  <w:style w:type="paragraph" w:styleId="af7">
    <w:name w:val="Date"/>
    <w:basedOn w:val="a1"/>
    <w:next w:val="a1"/>
    <w:link w:val="af8"/>
    <w:semiHidden/>
    <w:rsid w:val="00405336"/>
  </w:style>
  <w:style w:type="character" w:customStyle="1" w:styleId="af8">
    <w:name w:val="日期 字符"/>
    <w:basedOn w:val="a2"/>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basedOn w:val="a2"/>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basedOn w:val="a2"/>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basedOn w:val="a2"/>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basedOn w:val="a2"/>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basedOn w:val="a2"/>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basedOn w:val="a2"/>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basedOn w:val="a2"/>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basedOn w:val="a2"/>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basedOn w:val="a2"/>
    <w:link w:val="afff"/>
    <w:semiHidden/>
    <w:rsid w:val="00FF04E3"/>
    <w:rPr>
      <w:rFonts w:ascii="Cambria" w:hAnsi="Cambria"/>
      <w:sz w:val="24"/>
      <w:szCs w:val="24"/>
      <w:shd w:val="pct20" w:color="auto" w:fill="auto"/>
    </w:rPr>
  </w:style>
  <w:style w:type="paragraph" w:styleId="afff1">
    <w:name w:val="No Spacing"/>
    <w:uiPriority w:val="1"/>
    <w:qFormat/>
    <w:rsid w:val="00405336"/>
    <w:rPr>
      <w:sz w:val="24"/>
    </w:rPr>
  </w:style>
  <w:style w:type="paragraph" w:styleId="afff2">
    <w:name w:val="Normal (Web)"/>
    <w:basedOn w:val="a1"/>
    <w:uiPriority w:val="99"/>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basedOn w:val="a2"/>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basedOn w:val="a2"/>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basedOn w:val="a2"/>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basedOn w:val="a2"/>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basedOn w:val="a2"/>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basedOn w:val="a2"/>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basedOn w:val="a2"/>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basedOn w:val="a2"/>
    <w:semiHidden/>
    <w:rsid w:val="007402FC"/>
    <w:rPr>
      <w:color w:val="0000FF"/>
      <w:u w:val="single"/>
    </w:rPr>
  </w:style>
  <w:style w:type="character" w:styleId="affff6">
    <w:name w:val="Emphasis"/>
    <w:basedOn w:val="a2"/>
    <w:uiPriority w:val="20"/>
    <w:qFormat/>
    <w:rsid w:val="00B42F9C"/>
    <w:rPr>
      <w:i/>
      <w:iCs/>
    </w:rPr>
  </w:style>
  <w:style w:type="character" w:styleId="affff7">
    <w:name w:val="annotation reference"/>
    <w:basedOn w:val="a2"/>
    <w:semiHidden/>
    <w:rsid w:val="009258B8"/>
    <w:rPr>
      <w:sz w:val="16"/>
      <w:szCs w:val="16"/>
    </w:rPr>
  </w:style>
  <w:style w:type="character" w:styleId="affff8">
    <w:name w:val="FollowedHyperlink"/>
    <w:basedOn w:val="a2"/>
    <w:semiHidden/>
    <w:unhideWhenUsed/>
    <w:rsid w:val="00611A19"/>
    <w:rPr>
      <w:color w:val="800080" w:themeColor="followedHyperlink"/>
      <w:u w:val="single"/>
    </w:rPr>
  </w:style>
  <w:style w:type="paragraph" w:styleId="affff9">
    <w:name w:val="Revision"/>
    <w:hidden/>
    <w:uiPriority w:val="99"/>
    <w:semiHidden/>
    <w:rsid w:val="00CD0E25"/>
    <w:rPr>
      <w:sz w:val="24"/>
    </w:rPr>
  </w:style>
  <w:style w:type="character" w:customStyle="1" w:styleId="12">
    <w:name w:val="未处理的提及1"/>
    <w:basedOn w:val="a2"/>
    <w:uiPriority w:val="99"/>
    <w:semiHidden/>
    <w:unhideWhenUsed/>
    <w:rsid w:val="00A46840"/>
    <w:rPr>
      <w:color w:val="605E5C"/>
      <w:shd w:val="clear" w:color="auto" w:fill="E1DFDD"/>
    </w:rPr>
  </w:style>
  <w:style w:type="character" w:styleId="affffa">
    <w:name w:val="line number"/>
    <w:basedOn w:val="a2"/>
    <w:semiHidden/>
    <w:unhideWhenUsed/>
    <w:rsid w:val="00A24671"/>
  </w:style>
  <w:style w:type="table" w:styleId="affffb">
    <w:name w:val="Table Grid"/>
    <w:basedOn w:val="a3"/>
    <w:uiPriority w:val="39"/>
    <w:qFormat/>
    <w:rsid w:val="00356CA0"/>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表格内部"/>
    <w:basedOn w:val="a1"/>
    <w:qFormat/>
    <w:rsid w:val="00356CA0"/>
    <w:pPr>
      <w:widowControl w:val="0"/>
      <w:jc w:val="center"/>
    </w:pPr>
    <w:rPr>
      <w:rFonts w:ascii="Times New Roman Regular" w:hAnsi="Times New Roman Regular"/>
      <w:kern w:val="2"/>
      <w:sz w:val="21"/>
      <w:szCs w:val="18"/>
      <w:lang w:eastAsia="zh-CN"/>
    </w:rPr>
  </w:style>
  <w:style w:type="character" w:styleId="affffd">
    <w:name w:val="Unresolved Mention"/>
    <w:basedOn w:val="a2"/>
    <w:uiPriority w:val="99"/>
    <w:semiHidden/>
    <w:unhideWhenUsed/>
    <w:rsid w:val="005A0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18552">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140808172">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807428386">
      <w:bodyDiv w:val="1"/>
      <w:marLeft w:val="0"/>
      <w:marRight w:val="0"/>
      <w:marTop w:val="0"/>
      <w:marBottom w:val="0"/>
      <w:divBdr>
        <w:top w:val="none" w:sz="0" w:space="0" w:color="auto"/>
        <w:left w:val="none" w:sz="0" w:space="0" w:color="auto"/>
        <w:bottom w:val="none" w:sz="0" w:space="0" w:color="auto"/>
        <w:right w:val="none" w:sz="0" w:space="0" w:color="auto"/>
      </w:divBdr>
    </w:div>
    <w:div w:id="1813018429">
      <w:bodyDiv w:val="1"/>
      <w:marLeft w:val="0"/>
      <w:marRight w:val="0"/>
      <w:marTop w:val="0"/>
      <w:marBottom w:val="0"/>
      <w:divBdr>
        <w:top w:val="none" w:sz="0" w:space="0" w:color="auto"/>
        <w:left w:val="none" w:sz="0" w:space="0" w:color="auto"/>
        <w:bottom w:val="none" w:sz="0" w:space="0" w:color="auto"/>
        <w:right w:val="none" w:sz="0" w:space="0" w:color="auto"/>
      </w:divBdr>
    </w:div>
    <w:div w:id="195108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nilearn.github.i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il.ion.ucl.ac.uk/sp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E824B-32BA-4A4E-BA5A-EFD086730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12140</Words>
  <Characters>75882</Characters>
  <Application>Microsoft Office Word</Application>
  <DocSecurity>0</DocSecurity>
  <Lines>1580</Lines>
  <Paragraphs>677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87345</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2025-11-10T12:46:00Z</dcterms:created>
  <dcterms:modified xsi:type="dcterms:W3CDTF">2025-11-17T12:33:00Z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zotero-version="7.0.29"&gt;&lt;session id="B02isgat"/&gt;&lt;style id="http://www.zotero.org/styles/pnas" hasBibliography="1" bibliographyStyleHasBeenSet="1"/&gt;&lt;prefs&gt;&lt;pref name="fieldType" value="Field"/&gt;&lt;/prefs&gt;&lt;/data&gt;</vt:lpwstr>
  </property>
</Properties>
</file>